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BFD8" w14:textId="7F9C5CD2" w:rsidR="00AE77DB" w:rsidRPr="00C02553" w:rsidRDefault="000C3940" w:rsidP="00D02F34">
      <w:pPr>
        <w:pStyle w:val="Heading1"/>
        <w:rPr>
          <w:lang w:val="en-US"/>
        </w:rPr>
      </w:pPr>
      <w:bookmarkStart w:id="0" w:name="_Hlk792159"/>
      <w:proofErr w:type="spellStart"/>
      <w:r w:rsidRPr="00C02553">
        <w:rPr>
          <w:lang w:val="en-US"/>
        </w:rPr>
        <w:t>SmartPA</w:t>
      </w:r>
      <w:proofErr w:type="spellEnd"/>
      <w:r w:rsidRPr="00C02553">
        <w:rPr>
          <w:lang w:val="en-US"/>
        </w:rPr>
        <w:t xml:space="preserve"> Criteria Proposal</w:t>
      </w:r>
      <w:bookmarkEnd w:id="0"/>
    </w:p>
    <w:p w14:paraId="6413BFE7" w14:textId="506D81F7" w:rsidR="00AE77DB" w:rsidRPr="00C02553" w:rsidRDefault="00AE77DB" w:rsidP="00074464">
      <w:pPr>
        <w:rPr>
          <w:rFonts w:cs="Arial"/>
          <w:b/>
          <w:spacing w:val="-3"/>
          <w:szCs w:val="20"/>
        </w:rPr>
      </w:pPr>
    </w:p>
    <w:p w14:paraId="52CF6EBC" w14:textId="30869210" w:rsidR="004C5767" w:rsidRPr="008859E1" w:rsidRDefault="004C5767" w:rsidP="00D27533">
      <w:pPr>
        <w:pStyle w:val="tbody"/>
        <w:rPr>
          <w:b w:val="0"/>
          <w:bCs/>
        </w:rPr>
      </w:pPr>
      <w:r w:rsidRPr="00C02553">
        <w:t>Drug/Drug Class:</w:t>
      </w:r>
      <w:r w:rsidR="003B4820" w:rsidRPr="00573856">
        <w:rPr>
          <w:b w:val="0"/>
          <w:bCs/>
        </w:rPr>
        <w:t xml:space="preserve"> </w:t>
      </w:r>
      <w:r w:rsidR="00CB7277" w:rsidRPr="00CB7277">
        <w:rPr>
          <w:b w:val="0"/>
          <w:bCs/>
        </w:rPr>
        <w:t>Opioid Emergency Reversal Agents PDL Edit</w:t>
      </w:r>
    </w:p>
    <w:p w14:paraId="7AD7FFCE" w14:textId="046D397E" w:rsidR="004C5767" w:rsidRPr="00C02553" w:rsidRDefault="004C5767" w:rsidP="00D27533">
      <w:pPr>
        <w:pStyle w:val="tbody"/>
      </w:pPr>
      <w:r w:rsidRPr="00C02553">
        <w:t>First Implementation Date:</w:t>
      </w:r>
      <w:r w:rsidRPr="00573856">
        <w:rPr>
          <w:b w:val="0"/>
          <w:bCs/>
        </w:rPr>
        <w:t xml:space="preserve"> </w:t>
      </w:r>
      <w:r w:rsidR="004F1486" w:rsidRPr="004F1486">
        <w:rPr>
          <w:b w:val="0"/>
          <w:bCs/>
        </w:rPr>
        <w:t>April 6, 2017</w:t>
      </w:r>
    </w:p>
    <w:p w14:paraId="4B7D760D" w14:textId="22CDEBA4" w:rsidR="004C5767" w:rsidRPr="00057F84" w:rsidRDefault="00793D74" w:rsidP="70E341D6">
      <w:pPr>
        <w:pStyle w:val="tbody"/>
        <w:rPr>
          <w:b w:val="0"/>
        </w:rPr>
      </w:pPr>
      <w:r>
        <w:t>Revi</w:t>
      </w:r>
      <w:r w:rsidR="004C5767">
        <w:t>sed Date:</w:t>
      </w:r>
      <w:r w:rsidR="00065C22">
        <w:t xml:space="preserve"> </w:t>
      </w:r>
      <w:r w:rsidR="00C81283">
        <w:rPr>
          <w:b w:val="0"/>
        </w:rPr>
        <w:t>August</w:t>
      </w:r>
      <w:r w:rsidR="00A65ED3">
        <w:rPr>
          <w:b w:val="0"/>
        </w:rPr>
        <w:t xml:space="preserve"> 2</w:t>
      </w:r>
      <w:r w:rsidR="00C81283">
        <w:rPr>
          <w:b w:val="0"/>
        </w:rPr>
        <w:t>8</w:t>
      </w:r>
      <w:r w:rsidR="00057F84">
        <w:rPr>
          <w:b w:val="0"/>
        </w:rPr>
        <w:t>, 202</w:t>
      </w:r>
      <w:r w:rsidR="6EB7A09E">
        <w:rPr>
          <w:b w:val="0"/>
        </w:rPr>
        <w:t>6</w:t>
      </w:r>
    </w:p>
    <w:p w14:paraId="2726A013" w14:textId="3C40E9DA" w:rsidR="004C5767" w:rsidRPr="00C02553" w:rsidRDefault="004C5767" w:rsidP="00D27533">
      <w:pPr>
        <w:pStyle w:val="tbody"/>
      </w:pPr>
      <w:r w:rsidRPr="00C02553">
        <w:t xml:space="preserve">Prepared For: </w:t>
      </w:r>
      <w:r w:rsidR="00EE613F" w:rsidRPr="00D27533">
        <w:rPr>
          <w:b w:val="0"/>
          <w:bCs/>
        </w:rPr>
        <w:t>MO HealthNet</w:t>
      </w:r>
      <w:r w:rsidRPr="00C02553">
        <w:tab/>
      </w:r>
    </w:p>
    <w:p w14:paraId="0FD7BA18" w14:textId="61E24131" w:rsidR="004C5767" w:rsidRPr="00C02553" w:rsidRDefault="004C5767" w:rsidP="00D27533">
      <w:pPr>
        <w:pStyle w:val="tbody"/>
      </w:pPr>
      <w:r w:rsidRPr="00C02553">
        <w:t xml:space="preserve">Prepared By: </w:t>
      </w:r>
      <w:r w:rsidR="00303B21" w:rsidRPr="00D27533">
        <w:rPr>
          <w:b w:val="0"/>
          <w:bCs/>
        </w:rPr>
        <w:t>MO HealthNet and Conduent</w:t>
      </w:r>
      <w:r w:rsidRPr="00C02553">
        <w:tab/>
      </w:r>
    </w:p>
    <w:p w14:paraId="227AEF75" w14:textId="2995935B" w:rsidR="004C5767" w:rsidRPr="00D27533" w:rsidRDefault="004C5767" w:rsidP="00D27533">
      <w:pPr>
        <w:pStyle w:val="tbody"/>
        <w:rPr>
          <w:b w:val="0"/>
          <w:bCs/>
          <w:spacing w:val="-3"/>
        </w:rPr>
      </w:pPr>
      <w:r w:rsidRPr="00C02553">
        <w:t xml:space="preserve">Criteria Status: </w:t>
      </w:r>
      <w:r w:rsidR="00566BE4" w:rsidRPr="000D0714">
        <w:rPr>
          <w:b w:val="0"/>
          <w:bCs/>
          <w:spacing w:val="-3"/>
        </w:rPr>
        <w:t xml:space="preserve">Revision of </w:t>
      </w:r>
      <w:r w:rsidR="00566BE4" w:rsidRPr="00D27533">
        <w:rPr>
          <w:b w:val="0"/>
          <w:bCs/>
          <w:spacing w:val="-3"/>
        </w:rPr>
        <w:t>Existing Criteria</w:t>
      </w:r>
    </w:p>
    <w:p w14:paraId="03479354" w14:textId="77777777" w:rsidR="004C5767" w:rsidRPr="002C2C41" w:rsidRDefault="004C5767" w:rsidP="00E23EC0">
      <w:pPr>
        <w:rPr>
          <w:rFonts w:cs="Arial"/>
          <w:szCs w:val="20"/>
        </w:rPr>
      </w:pPr>
    </w:p>
    <w:p w14:paraId="6413BFE8" w14:textId="77777777" w:rsidR="00AE77DB" w:rsidRPr="00C02553" w:rsidRDefault="00AE77DB" w:rsidP="004C5767">
      <w:pPr>
        <w:pStyle w:val="Heading1"/>
        <w:rPr>
          <w:lang w:val="en-US"/>
        </w:rPr>
      </w:pPr>
      <w:r w:rsidRPr="00C02553">
        <w:rPr>
          <w:lang w:val="en-US"/>
        </w:rPr>
        <w:t xml:space="preserve">Executive Summary </w:t>
      </w:r>
    </w:p>
    <w:p w14:paraId="706FFC95" w14:textId="77777777" w:rsidR="00B33693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Purpose:</w:t>
      </w:r>
      <w:r w:rsidR="00290A03" w:rsidRPr="00696E3A">
        <w:rPr>
          <w:b/>
          <w:bCs/>
        </w:rPr>
        <w:t xml:space="preserve"> </w:t>
      </w:r>
    </w:p>
    <w:p w14:paraId="33DF7A62" w14:textId="77777777" w:rsidR="00D47996" w:rsidRDefault="00D47996" w:rsidP="00696E3A">
      <w:r w:rsidRPr="00D47996">
        <w:t xml:space="preserve">The MO HealthNet Pharmacy Program will implement a state-specific preferred drug list.  </w:t>
      </w:r>
    </w:p>
    <w:p w14:paraId="2320C114" w14:textId="4452B466" w:rsidR="00E23EC0" w:rsidRPr="002C2C41" w:rsidRDefault="00E23EC0" w:rsidP="00696E3A">
      <w:pPr>
        <w:rPr>
          <w:rFonts w:cs="Arial"/>
          <w:szCs w:val="20"/>
        </w:rPr>
      </w:pPr>
      <w:r w:rsidRPr="00C02553">
        <w:tab/>
      </w:r>
    </w:p>
    <w:p w14:paraId="3A9BE506" w14:textId="11761DC1" w:rsidR="00E23EC0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Why Issue Selected:</w:t>
      </w:r>
    </w:p>
    <w:p w14:paraId="5AB0C66E" w14:textId="55F19C4C" w:rsidR="00977A2B" w:rsidRPr="00B036A7" w:rsidRDefault="00977A2B" w:rsidP="00977A2B">
      <w:pPr>
        <w:pStyle w:val="Header"/>
        <w:rPr>
          <w:rFonts w:cs="Arial"/>
          <w:spacing w:val="-3"/>
          <w:sz w:val="20"/>
          <w:lang w:val="en"/>
        </w:rPr>
      </w:pPr>
      <w:r w:rsidRPr="00DA52ED">
        <w:rPr>
          <w:rFonts w:cs="Arial"/>
          <w:sz w:val="20"/>
        </w:rPr>
        <w:t xml:space="preserve">Naloxone is an opioid antagonist indicated for the emergency treatment of known or suspected opioid overdose, as manifested by respiratory and/or central nervous system depression. </w:t>
      </w:r>
      <w:r>
        <w:rPr>
          <w:rFonts w:cs="Arial"/>
          <w:sz w:val="20"/>
        </w:rPr>
        <w:t xml:space="preserve"> </w:t>
      </w:r>
      <w:r w:rsidRPr="00DA52ED">
        <w:rPr>
          <w:rFonts w:cs="Arial"/>
          <w:sz w:val="20"/>
        </w:rPr>
        <w:t>In Missouri in 202</w:t>
      </w:r>
      <w:r>
        <w:rPr>
          <w:rFonts w:cs="Arial"/>
          <w:sz w:val="20"/>
        </w:rPr>
        <w:t>3</w:t>
      </w:r>
      <w:r w:rsidRPr="00DA52ED">
        <w:rPr>
          <w:rFonts w:cs="Arial"/>
          <w:sz w:val="20"/>
        </w:rPr>
        <w:t>, nearly 1 out of 47 deaths statewide were attributed to an opioid-involved overdose.</w:t>
      </w:r>
      <w:r>
        <w:rPr>
          <w:rFonts w:cs="Arial"/>
          <w:sz w:val="20"/>
        </w:rPr>
        <w:t xml:space="preserve"> </w:t>
      </w:r>
      <w:r w:rsidRPr="00DA52ED">
        <w:rPr>
          <w:rFonts w:cs="Arial"/>
          <w:sz w:val="20"/>
        </w:rPr>
        <w:t>Pharmacists in Missouri are able to dispense naloxone according to protocol upon request or upon presentation of a valid prescription. A statewide Standing Order issued by the Missouri Department of Health and Senior Services is available at</w:t>
      </w:r>
      <w:r w:rsidR="00313B78">
        <w:rPr>
          <w:rFonts w:cs="Arial"/>
          <w:sz w:val="20"/>
        </w:rPr>
        <w:t xml:space="preserve"> </w:t>
      </w:r>
      <w:r w:rsidR="00313B78" w:rsidRPr="00313B78">
        <w:rPr>
          <w:rFonts w:cs="Arial"/>
          <w:sz w:val="20"/>
        </w:rPr>
        <w:t> </w:t>
      </w:r>
      <w:hyperlink r:id="rId11" w:tgtFrame="_blank" w:tooltip="link to Missouri State Standing Order for Naloxone" w:history="1">
        <w:r w:rsidR="00313B78" w:rsidRPr="00313B78">
          <w:rPr>
            <w:rStyle w:val="Hyperlink"/>
            <w:rFonts w:cs="Arial"/>
            <w:sz w:val="20"/>
          </w:rPr>
          <w:t>Missouri State Standing Order for Naloxone</w:t>
        </w:r>
      </w:hyperlink>
      <w:r w:rsidR="00313B78">
        <w:rPr>
          <w:rFonts w:cs="Arial"/>
          <w:sz w:val="20"/>
        </w:rPr>
        <w:t>.</w:t>
      </w:r>
    </w:p>
    <w:p w14:paraId="7ACECC9F" w14:textId="77777777" w:rsidR="00B56DCC" w:rsidRPr="00977A2B" w:rsidRDefault="00B56DCC" w:rsidP="00696E3A">
      <w:pPr>
        <w:rPr>
          <w:lang w:val="en"/>
        </w:rPr>
      </w:pPr>
    </w:p>
    <w:p w14:paraId="28C91F1C" w14:textId="548F95B5" w:rsidR="00E354AA" w:rsidRDefault="009A0FB1" w:rsidP="009A0FB1">
      <w:r>
        <w:t>Total program savings for the PDL classes will be regularly reviewed.</w:t>
      </w:r>
    </w:p>
    <w:p w14:paraId="05964CF2" w14:textId="77777777" w:rsidR="007A3034" w:rsidRPr="002C2C41" w:rsidRDefault="007A3034" w:rsidP="009A0FB1">
      <w:pPr>
        <w:rPr>
          <w:rFonts w:cs="Arial"/>
          <w:szCs w:val="20"/>
        </w:rPr>
      </w:pPr>
    </w:p>
    <w:p w14:paraId="6CBEE541" w14:textId="3A362043" w:rsidR="00E90D11" w:rsidRDefault="009A0FB1" w:rsidP="00696E3A">
      <w:pPr>
        <w:rPr>
          <w:b/>
          <w:bCs/>
        </w:rPr>
      </w:pPr>
      <w:r>
        <w:rPr>
          <w:b/>
          <w:bCs/>
        </w:rPr>
        <w:t>Preferred Agents:</w:t>
      </w:r>
    </w:p>
    <w:p w14:paraId="045E0633" w14:textId="277A9A49" w:rsidR="00C81283" w:rsidRPr="00255649" w:rsidRDefault="00C81283" w:rsidP="00255649">
      <w:pPr>
        <w:numPr>
          <w:ilvl w:val="0"/>
          <w:numId w:val="15"/>
        </w:numPr>
      </w:pPr>
      <w:proofErr w:type="spellStart"/>
      <w:r w:rsidRPr="00255649">
        <w:t>Kloxxado</w:t>
      </w:r>
      <w:proofErr w:type="spellEnd"/>
    </w:p>
    <w:p w14:paraId="262082A2" w14:textId="77777777" w:rsidR="00C81283" w:rsidRPr="00255649" w:rsidRDefault="00C81283" w:rsidP="00255649">
      <w:pPr>
        <w:numPr>
          <w:ilvl w:val="0"/>
          <w:numId w:val="15"/>
        </w:numPr>
      </w:pPr>
      <w:r w:rsidRPr="00255649">
        <w:t xml:space="preserve">Naloxone 0.4 mg/mL, 2 mg/2 mL, 4 mg/10 mL </w:t>
      </w:r>
      <w:proofErr w:type="spellStart"/>
      <w:r w:rsidRPr="00255649">
        <w:t>Inj</w:t>
      </w:r>
      <w:proofErr w:type="spellEnd"/>
    </w:p>
    <w:p w14:paraId="48404BDB" w14:textId="0DC7D21E" w:rsidR="00C81283" w:rsidRPr="00C81283" w:rsidRDefault="00C81283" w:rsidP="00C81283">
      <w:pPr>
        <w:numPr>
          <w:ilvl w:val="0"/>
          <w:numId w:val="15"/>
        </w:numPr>
        <w:rPr>
          <w:b/>
          <w:bCs/>
          <w:color w:val="1F497D" w:themeColor="text2"/>
        </w:rPr>
      </w:pPr>
      <w:r w:rsidRPr="00C81283">
        <w:rPr>
          <w:b/>
          <w:bCs/>
          <w:color w:val="1F497D" w:themeColor="text2"/>
        </w:rPr>
        <w:t>Naloxone NS</w:t>
      </w:r>
      <w:r w:rsidR="001831D8">
        <w:rPr>
          <w:b/>
          <w:bCs/>
          <w:color w:val="1F497D" w:themeColor="text2"/>
        </w:rPr>
        <w:t xml:space="preserve">, </w:t>
      </w:r>
      <w:r w:rsidRPr="00C81283">
        <w:rPr>
          <w:b/>
          <w:bCs/>
          <w:color w:val="1F497D" w:themeColor="text2"/>
        </w:rPr>
        <w:t>OTC</w:t>
      </w:r>
    </w:p>
    <w:p w14:paraId="65AAE394" w14:textId="257DB8C4" w:rsidR="00C81283" w:rsidRDefault="00C81283" w:rsidP="00255649">
      <w:pPr>
        <w:numPr>
          <w:ilvl w:val="0"/>
          <w:numId w:val="15"/>
        </w:numPr>
      </w:pPr>
      <w:r w:rsidRPr="00255649">
        <w:t>Narcan</w:t>
      </w:r>
      <w:r w:rsidRPr="00255649">
        <w:rPr>
          <w:vertAlign w:val="superscript"/>
        </w:rPr>
        <w:t xml:space="preserve"> </w:t>
      </w:r>
      <w:r w:rsidRPr="00255649">
        <w:t>NS</w:t>
      </w:r>
    </w:p>
    <w:p w14:paraId="51AF024F" w14:textId="77777777" w:rsidR="00FD34EA" w:rsidRPr="00255649" w:rsidRDefault="00FD34EA" w:rsidP="00696E3A"/>
    <w:p w14:paraId="56404718" w14:textId="252714AD" w:rsidR="00846FA4" w:rsidRDefault="00846FA4" w:rsidP="00846FA4">
      <w:pPr>
        <w:rPr>
          <w:b/>
          <w:bCs/>
        </w:rPr>
      </w:pPr>
      <w:r>
        <w:rPr>
          <w:b/>
          <w:bCs/>
        </w:rPr>
        <w:t>Non-Preferred Agents:</w:t>
      </w:r>
    </w:p>
    <w:p w14:paraId="302A0D5E" w14:textId="77777777" w:rsidR="000240D8" w:rsidRPr="000240D8" w:rsidRDefault="000240D8" w:rsidP="000240D8">
      <w:pPr>
        <w:numPr>
          <w:ilvl w:val="0"/>
          <w:numId w:val="16"/>
        </w:numPr>
      </w:pPr>
      <w:r w:rsidRPr="000240D8">
        <w:t>Nalmefene</w:t>
      </w:r>
    </w:p>
    <w:p w14:paraId="4042DF3F" w14:textId="3932B640" w:rsidR="001831D8" w:rsidRDefault="001831D8" w:rsidP="000240D8">
      <w:pPr>
        <w:numPr>
          <w:ilvl w:val="0"/>
          <w:numId w:val="16"/>
        </w:numPr>
      </w:pPr>
      <w:r>
        <w:t>Naloxone NS, Rx</w:t>
      </w:r>
    </w:p>
    <w:p w14:paraId="7FABCAC4" w14:textId="52707B9C" w:rsidR="000240D8" w:rsidRPr="000240D8" w:rsidRDefault="000240D8" w:rsidP="000240D8">
      <w:pPr>
        <w:numPr>
          <w:ilvl w:val="0"/>
          <w:numId w:val="16"/>
        </w:numPr>
      </w:pPr>
      <w:r w:rsidRPr="000240D8">
        <w:t>Naloxone 10 mg Auto-</w:t>
      </w:r>
      <w:proofErr w:type="spellStart"/>
      <w:r w:rsidRPr="000240D8">
        <w:t>inj</w:t>
      </w:r>
      <w:proofErr w:type="spellEnd"/>
    </w:p>
    <w:p w14:paraId="7237898D" w14:textId="6325ED4D" w:rsidR="005B6096" w:rsidRDefault="000240D8" w:rsidP="005B6096">
      <w:pPr>
        <w:numPr>
          <w:ilvl w:val="0"/>
          <w:numId w:val="16"/>
        </w:numPr>
      </w:pPr>
      <w:proofErr w:type="spellStart"/>
      <w:r w:rsidRPr="000240D8">
        <w:t>Opvee</w:t>
      </w:r>
      <w:proofErr w:type="spellEnd"/>
    </w:p>
    <w:p w14:paraId="6D696800" w14:textId="410D825B" w:rsidR="00E23EC0" w:rsidRPr="005B6096" w:rsidRDefault="000240D8" w:rsidP="005B6096">
      <w:pPr>
        <w:numPr>
          <w:ilvl w:val="0"/>
          <w:numId w:val="16"/>
        </w:numPr>
        <w:rPr>
          <w:rFonts w:cs="Arial"/>
          <w:spacing w:val="-3"/>
          <w:szCs w:val="20"/>
        </w:rPr>
      </w:pPr>
      <w:proofErr w:type="spellStart"/>
      <w:r w:rsidRPr="000240D8">
        <w:t>Rextovy</w:t>
      </w:r>
      <w:proofErr w:type="spellEnd"/>
    </w:p>
    <w:p w14:paraId="3E85BC01" w14:textId="3E4EBFAA" w:rsidR="008C3F51" w:rsidRPr="00C81283" w:rsidRDefault="008C3F51" w:rsidP="000240D8">
      <w:pPr>
        <w:numPr>
          <w:ilvl w:val="0"/>
          <w:numId w:val="16"/>
        </w:numPr>
      </w:pPr>
      <w:proofErr w:type="spellStart"/>
      <w:r w:rsidRPr="00C81283">
        <w:rPr>
          <w:szCs w:val="20"/>
          <w:lang w:val="es-ES"/>
        </w:rPr>
        <w:t>Zurnai</w:t>
      </w:r>
      <w:proofErr w:type="spellEnd"/>
    </w:p>
    <w:p w14:paraId="6413C027" w14:textId="18F824F6" w:rsidR="00AE77DB" w:rsidRPr="00C02553" w:rsidRDefault="00AE77DB" w:rsidP="00E354AA">
      <w:pPr>
        <w:pStyle w:val="Heading1"/>
        <w:rPr>
          <w:lang w:val="en-US"/>
        </w:rPr>
      </w:pPr>
      <w:r w:rsidRPr="00C02553">
        <w:rPr>
          <w:lang w:val="en-US"/>
        </w:rPr>
        <w:t xml:space="preserve">Setting &amp; Population </w:t>
      </w:r>
    </w:p>
    <w:p w14:paraId="04B7FBFB" w14:textId="0EAAE3C4" w:rsidR="0097028A" w:rsidRPr="00B90EDD" w:rsidRDefault="0097028A" w:rsidP="00B90EDD">
      <w:pPr>
        <w:ind w:left="360" w:hanging="360"/>
        <w:rPr>
          <w:rFonts w:cs="Arial"/>
          <w:szCs w:val="20"/>
        </w:rPr>
      </w:pPr>
      <w:r w:rsidRPr="00696E3A">
        <w:rPr>
          <w:b/>
          <w:bCs/>
        </w:rPr>
        <w:t>Drug class for review:</w:t>
      </w:r>
      <w:r w:rsidRPr="00C02553">
        <w:t xml:space="preserve"> </w:t>
      </w:r>
      <w:r w:rsidR="00B90EDD" w:rsidRPr="00B90EDD">
        <w:rPr>
          <w:rFonts w:cs="Arial"/>
        </w:rPr>
        <w:t>Opioid Emergency Reversal Agents</w:t>
      </w:r>
    </w:p>
    <w:p w14:paraId="26CFE8A0" w14:textId="0FA64B60" w:rsidR="008524BA" w:rsidRDefault="0097028A" w:rsidP="00696E3A">
      <w:pPr>
        <w:rPr>
          <w:rFonts w:cs="Arial"/>
          <w:b/>
        </w:rPr>
      </w:pPr>
      <w:r w:rsidRPr="00696E3A">
        <w:rPr>
          <w:b/>
          <w:bCs/>
        </w:rPr>
        <w:t>Age range:</w:t>
      </w:r>
      <w:r w:rsidRPr="00C02553">
        <w:t xml:space="preserve"> </w:t>
      </w:r>
      <w:r w:rsidR="00551668" w:rsidRPr="00551668">
        <w:rPr>
          <w:rFonts w:cs="Arial"/>
        </w:rPr>
        <w:t>All appropriate MO HealthNet participants</w:t>
      </w:r>
    </w:p>
    <w:p w14:paraId="7F2A9816" w14:textId="77777777" w:rsidR="005328B2" w:rsidRPr="002C2C41" w:rsidRDefault="005328B2" w:rsidP="005328B2">
      <w:pPr>
        <w:rPr>
          <w:rFonts w:cs="Arial"/>
          <w:szCs w:val="20"/>
        </w:rPr>
      </w:pPr>
    </w:p>
    <w:p w14:paraId="6413C035" w14:textId="4FE30429" w:rsidR="00AE77DB" w:rsidRPr="00C02553" w:rsidRDefault="00AE77DB" w:rsidP="0097028A">
      <w:pPr>
        <w:pStyle w:val="Heading1"/>
        <w:rPr>
          <w:lang w:val="en-US"/>
        </w:rPr>
      </w:pPr>
      <w:r w:rsidRPr="00C02553">
        <w:rPr>
          <w:lang w:val="en-US"/>
        </w:rPr>
        <w:t>Approval Criteria</w:t>
      </w:r>
    </w:p>
    <w:p w14:paraId="6A97E551" w14:textId="77777777" w:rsidR="005F7474" w:rsidRDefault="005F7474" w:rsidP="005F7474">
      <w:pPr>
        <w:numPr>
          <w:ilvl w:val="0"/>
          <w:numId w:val="18"/>
        </w:numPr>
        <w:rPr>
          <w:rFonts w:cs="Arial"/>
          <w:szCs w:val="20"/>
        </w:rPr>
      </w:pPr>
      <w:r>
        <w:rPr>
          <w:rFonts w:cs="Arial"/>
          <w:szCs w:val="20"/>
        </w:rPr>
        <w:t>Must meet one of the following:</w:t>
      </w:r>
    </w:p>
    <w:p w14:paraId="60454C89" w14:textId="77777777" w:rsidR="005F7474" w:rsidRDefault="005F7474" w:rsidP="005F7474">
      <w:pPr>
        <w:numPr>
          <w:ilvl w:val="1"/>
          <w:numId w:val="19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Claim is for a preferred agent; </w:t>
      </w:r>
      <w:r w:rsidRPr="008C6ED7">
        <w:rPr>
          <w:rFonts w:cs="Arial"/>
          <w:b/>
          <w:bCs/>
          <w:szCs w:val="20"/>
        </w:rPr>
        <w:t>OR</w:t>
      </w:r>
    </w:p>
    <w:p w14:paraId="5D960420" w14:textId="77777777" w:rsidR="005F7474" w:rsidRPr="00164BC6" w:rsidRDefault="005F7474" w:rsidP="005F7474">
      <w:pPr>
        <w:pStyle w:val="ListParagraph"/>
        <w:numPr>
          <w:ilvl w:val="1"/>
          <w:numId w:val="19"/>
        </w:numPr>
        <w:jc w:val="both"/>
        <w:rPr>
          <w:rFonts w:cs="Arial"/>
          <w:szCs w:val="20"/>
        </w:rPr>
      </w:pPr>
      <w:r w:rsidRPr="6338DBE9">
        <w:rPr>
          <w:rFonts w:cs="Arial"/>
          <w:szCs w:val="20"/>
        </w:rPr>
        <w:t>Reason of medical necessity as to why a preferred agent cannot be utilized.</w:t>
      </w:r>
    </w:p>
    <w:p w14:paraId="0B0C0D72" w14:textId="77777777" w:rsidR="005328B2" w:rsidRPr="002C2C41" w:rsidRDefault="005328B2" w:rsidP="0064149A">
      <w:pPr>
        <w:rPr>
          <w:rFonts w:cs="Arial"/>
          <w:szCs w:val="20"/>
        </w:rPr>
      </w:pPr>
    </w:p>
    <w:p w14:paraId="6413C03A" w14:textId="77777777" w:rsidR="00AE77DB" w:rsidRPr="00C02553" w:rsidRDefault="00AE77DB" w:rsidP="005A2F1E">
      <w:pPr>
        <w:pStyle w:val="Heading1"/>
        <w:rPr>
          <w:lang w:val="en-US"/>
        </w:rPr>
      </w:pPr>
      <w:r w:rsidRPr="00C02553">
        <w:rPr>
          <w:lang w:val="en-US"/>
        </w:rPr>
        <w:lastRenderedPageBreak/>
        <w:t>Denial Criteria</w:t>
      </w:r>
    </w:p>
    <w:p w14:paraId="730C2B10" w14:textId="77777777" w:rsidR="00904D7A" w:rsidRPr="00C722C9" w:rsidRDefault="00904D7A" w:rsidP="00C722C9">
      <w:pPr>
        <w:pStyle w:val="ListParagraph"/>
      </w:pPr>
      <w:r w:rsidRPr="00C722C9">
        <w:t xml:space="preserve">Therapy will deny </w:t>
      </w:r>
      <w:proofErr w:type="gramStart"/>
      <w:r w:rsidRPr="00C722C9">
        <w:t>with</w:t>
      </w:r>
      <w:proofErr w:type="gramEnd"/>
      <w:r w:rsidRPr="00C722C9">
        <w:t xml:space="preserve"> presence of one of the following:</w:t>
      </w:r>
    </w:p>
    <w:p w14:paraId="1D97C1E5" w14:textId="1C77C799" w:rsidR="00904D7A" w:rsidRPr="005328B2" w:rsidRDefault="0014787C" w:rsidP="00C722C9">
      <w:pPr>
        <w:pStyle w:val="ListParagraph"/>
        <w:numPr>
          <w:ilvl w:val="1"/>
          <w:numId w:val="6"/>
        </w:numPr>
      </w:pPr>
      <w:proofErr w:type="gramStart"/>
      <w:r w:rsidRPr="005328B2">
        <w:t>Any</w:t>
      </w:r>
      <w:proofErr w:type="gramEnd"/>
      <w:r w:rsidRPr="005328B2">
        <w:t xml:space="preserve"> </w:t>
      </w:r>
      <w:r w:rsidR="00904D7A" w:rsidRPr="005328B2">
        <w:t xml:space="preserve">approval criteria </w:t>
      </w:r>
      <w:proofErr w:type="gramStart"/>
      <w:r w:rsidR="00904D7A" w:rsidRPr="005328B2">
        <w:t>are not</w:t>
      </w:r>
      <w:proofErr w:type="gramEnd"/>
      <w:r w:rsidR="00904D7A" w:rsidRPr="005328B2">
        <w:t xml:space="preserve"> met</w:t>
      </w:r>
      <w:r w:rsidR="009A5152">
        <w:t>.</w:t>
      </w:r>
    </w:p>
    <w:p w14:paraId="40EBCF0E" w14:textId="77777777" w:rsidR="001E4CBA" w:rsidRPr="005328B2" w:rsidRDefault="001E4CBA" w:rsidP="009A5152">
      <w:pPr>
        <w:pStyle w:val="ListParagraph"/>
        <w:numPr>
          <w:ilvl w:val="0"/>
          <w:numId w:val="0"/>
        </w:numPr>
        <w:ind w:left="720"/>
      </w:pPr>
    </w:p>
    <w:p w14:paraId="050492C1" w14:textId="77777777" w:rsidR="00BC5635" w:rsidRPr="00C02553" w:rsidRDefault="00BC5635" w:rsidP="00343D6B">
      <w:pPr>
        <w:pStyle w:val="Heading1"/>
        <w:rPr>
          <w:lang w:val="en-US"/>
        </w:rPr>
      </w:pPr>
      <w:bookmarkStart w:id="1" w:name="_Hlk34120952"/>
      <w:r w:rsidRPr="00C02553">
        <w:rPr>
          <w:lang w:val="en-US"/>
        </w:rPr>
        <w:t>Disposition of Edit</w:t>
      </w:r>
    </w:p>
    <w:p w14:paraId="2A6C8BA0" w14:textId="2F3144DB" w:rsidR="00BC5635" w:rsidRPr="00C02553" w:rsidRDefault="00C26001" w:rsidP="00696E3A">
      <w:r w:rsidRPr="00696E3A">
        <w:rPr>
          <w:b/>
          <w:bCs/>
        </w:rPr>
        <w:t>Denial:</w:t>
      </w:r>
      <w:r w:rsidR="00074464" w:rsidRPr="00C02553">
        <w:t xml:space="preserve"> </w:t>
      </w:r>
      <w:r w:rsidR="00973BD6" w:rsidRPr="00973BD6">
        <w:t>Exception Code “0</w:t>
      </w:r>
      <w:r w:rsidR="00126B60">
        <w:t>160</w:t>
      </w:r>
      <w:r w:rsidR="00973BD6" w:rsidRPr="00973BD6">
        <w:t>” (</w:t>
      </w:r>
      <w:r w:rsidR="00126B60">
        <w:t>Preferred Drug List</w:t>
      </w:r>
      <w:r w:rsidR="00973BD6" w:rsidRPr="00973BD6">
        <w:t>)</w:t>
      </w:r>
    </w:p>
    <w:p w14:paraId="297E1B37" w14:textId="7EFB55E8" w:rsidR="002A02F4" w:rsidRPr="00C02553" w:rsidRDefault="00C26001" w:rsidP="00696E3A">
      <w:r w:rsidRPr="00696E3A">
        <w:rPr>
          <w:b/>
          <w:bCs/>
        </w:rPr>
        <w:t>Rule Type:</w:t>
      </w:r>
      <w:r w:rsidR="00074464" w:rsidRPr="00C02553">
        <w:t xml:space="preserve"> </w:t>
      </w:r>
      <w:r w:rsidR="00126B60">
        <w:t>PDL</w:t>
      </w:r>
    </w:p>
    <w:p w14:paraId="478DAFFF" w14:textId="77777777" w:rsidR="008274DC" w:rsidRPr="00B036A7" w:rsidRDefault="00343D6B" w:rsidP="008274DC">
      <w:pPr>
        <w:rPr>
          <w:rFonts w:cs="Arial"/>
          <w:bCs/>
          <w:szCs w:val="20"/>
        </w:rPr>
      </w:pPr>
      <w:r w:rsidRPr="00696E3A">
        <w:rPr>
          <w:b/>
          <w:bCs/>
        </w:rPr>
        <w:t>Default Approval Period:</w:t>
      </w:r>
      <w:r w:rsidR="00973BD6">
        <w:t xml:space="preserve"> </w:t>
      </w:r>
      <w:r w:rsidR="008274DC" w:rsidRPr="00B036A7">
        <w:rPr>
          <w:rFonts w:cs="Arial"/>
          <w:bCs/>
          <w:szCs w:val="20"/>
        </w:rPr>
        <w:t>3 months</w:t>
      </w:r>
    </w:p>
    <w:p w14:paraId="5D43D3D3" w14:textId="21A5A161" w:rsidR="00343D6B" w:rsidRPr="00C02553" w:rsidRDefault="00343D6B" w:rsidP="00696E3A"/>
    <w:bookmarkEnd w:id="1"/>
    <w:p w14:paraId="6413C0CF" w14:textId="530C1EC9" w:rsidR="00AE77DB" w:rsidRPr="00C02553" w:rsidRDefault="00AE77DB" w:rsidP="00343D6B">
      <w:pPr>
        <w:pStyle w:val="Heading1"/>
        <w:rPr>
          <w:lang w:val="en-US"/>
        </w:rPr>
      </w:pPr>
      <w:r w:rsidRPr="00C02553">
        <w:rPr>
          <w:lang w:val="en-US"/>
        </w:rPr>
        <w:t>References</w:t>
      </w:r>
    </w:p>
    <w:p w14:paraId="6D99688B" w14:textId="43D682C3" w:rsidR="00E94F06" w:rsidRPr="00E94F06" w:rsidRDefault="00E94F06" w:rsidP="00E94F06">
      <w:pPr>
        <w:numPr>
          <w:ilvl w:val="0"/>
          <w:numId w:val="20"/>
        </w:numPr>
        <w:rPr>
          <w:rFonts w:cs="Arial"/>
          <w:szCs w:val="20"/>
        </w:rPr>
      </w:pPr>
      <w:r w:rsidRPr="00E94F06">
        <w:rPr>
          <w:rFonts w:cs="Arial"/>
          <w:szCs w:val="20"/>
        </w:rPr>
        <w:t xml:space="preserve">Evidence-Based Medicine and Fiscal Analysis: “Therapeutic Class Review: CENTRAL NERVOUS SYSTEM: Analgesics, Opiate Emergency Reversal Agents”, Gainwell Technologies; Last updated </w:t>
      </w:r>
      <w:r w:rsidR="005A7064">
        <w:rPr>
          <w:rFonts w:cs="Arial"/>
          <w:szCs w:val="20"/>
        </w:rPr>
        <w:t>November 7</w:t>
      </w:r>
      <w:r w:rsidRPr="00E94F06">
        <w:rPr>
          <w:rFonts w:cs="Arial"/>
          <w:szCs w:val="20"/>
        </w:rPr>
        <w:t>, 202</w:t>
      </w:r>
      <w:r w:rsidR="005A7064">
        <w:rPr>
          <w:rFonts w:cs="Arial"/>
          <w:szCs w:val="20"/>
        </w:rPr>
        <w:t>5</w:t>
      </w:r>
      <w:r w:rsidRPr="00E94F06">
        <w:rPr>
          <w:rFonts w:cs="Arial"/>
          <w:szCs w:val="20"/>
        </w:rPr>
        <w:t>.</w:t>
      </w:r>
    </w:p>
    <w:p w14:paraId="314C9FFF" w14:textId="5A558D16" w:rsidR="00E94F06" w:rsidRPr="00E94F06" w:rsidRDefault="00E94F06" w:rsidP="00E94F06">
      <w:pPr>
        <w:numPr>
          <w:ilvl w:val="0"/>
          <w:numId w:val="20"/>
        </w:numPr>
        <w:rPr>
          <w:rFonts w:cs="Arial"/>
          <w:szCs w:val="20"/>
        </w:rPr>
      </w:pPr>
      <w:r w:rsidRPr="00E94F06">
        <w:rPr>
          <w:rFonts w:cs="Arial"/>
          <w:szCs w:val="20"/>
        </w:rPr>
        <w:t>Evidence-Based Medicine Analysis: “Opiate Emergency Reversal Agents”, UMKC-DIC; September 202</w:t>
      </w:r>
      <w:r w:rsidR="00755875">
        <w:rPr>
          <w:rFonts w:cs="Arial"/>
          <w:szCs w:val="20"/>
        </w:rPr>
        <w:t>5</w:t>
      </w:r>
      <w:r w:rsidRPr="00E94F06">
        <w:rPr>
          <w:rFonts w:cs="Arial"/>
          <w:szCs w:val="20"/>
        </w:rPr>
        <w:t>.</w:t>
      </w:r>
    </w:p>
    <w:p w14:paraId="63A2CB15" w14:textId="622CB39A" w:rsidR="00E94F06" w:rsidRPr="00E94F06" w:rsidRDefault="00E94F06" w:rsidP="00E94F06">
      <w:pPr>
        <w:numPr>
          <w:ilvl w:val="0"/>
          <w:numId w:val="20"/>
        </w:numPr>
        <w:rPr>
          <w:rFonts w:cs="Arial"/>
          <w:szCs w:val="20"/>
        </w:rPr>
      </w:pPr>
      <w:r w:rsidRPr="00E94F06">
        <w:rPr>
          <w:rFonts w:cs="Arial"/>
          <w:szCs w:val="20"/>
        </w:rPr>
        <w:t xml:space="preserve">Missouri Department of Health and Senior Services. Missouri Opioids Information. </w:t>
      </w:r>
      <w:hyperlink r:id="rId12" w:history="1">
        <w:r w:rsidRPr="00674BB4">
          <w:rPr>
            <w:rStyle w:val="Hyperlink"/>
            <w:rFonts w:cs="Arial"/>
            <w:szCs w:val="20"/>
          </w:rPr>
          <w:t>http://health.mo.gov/data/opioids/</w:t>
        </w:r>
      </w:hyperlink>
      <w:r w:rsidRPr="00E94F06">
        <w:rPr>
          <w:rFonts w:cs="Arial"/>
          <w:szCs w:val="20"/>
        </w:rPr>
        <w:t xml:space="preserve">. Website accessed December </w:t>
      </w:r>
      <w:r w:rsidR="001D1955">
        <w:rPr>
          <w:rFonts w:cs="Arial"/>
          <w:szCs w:val="20"/>
        </w:rPr>
        <w:t>2</w:t>
      </w:r>
      <w:r w:rsidRPr="00E94F06">
        <w:rPr>
          <w:rFonts w:cs="Arial"/>
          <w:szCs w:val="20"/>
        </w:rPr>
        <w:t>, 202</w:t>
      </w:r>
      <w:r w:rsidR="001D1955">
        <w:rPr>
          <w:rFonts w:cs="Arial"/>
          <w:szCs w:val="20"/>
        </w:rPr>
        <w:t>5</w:t>
      </w:r>
      <w:r w:rsidRPr="00E94F06">
        <w:rPr>
          <w:rFonts w:cs="Arial"/>
          <w:szCs w:val="20"/>
        </w:rPr>
        <w:t>.</w:t>
      </w:r>
    </w:p>
    <w:p w14:paraId="7755CF79" w14:textId="54B69516" w:rsidR="00E94F06" w:rsidRPr="00E94F06" w:rsidRDefault="00E94F06" w:rsidP="00E94F06">
      <w:pPr>
        <w:numPr>
          <w:ilvl w:val="0"/>
          <w:numId w:val="20"/>
        </w:numPr>
        <w:rPr>
          <w:rFonts w:cs="Arial"/>
          <w:szCs w:val="20"/>
        </w:rPr>
      </w:pPr>
      <w:r w:rsidRPr="00E94F06">
        <w:rPr>
          <w:rFonts w:cs="Arial"/>
          <w:szCs w:val="20"/>
        </w:rPr>
        <w:t xml:space="preserve">Missouri Opioid State Target Response (STR) Project. </w:t>
      </w:r>
      <w:hyperlink r:id="rId13" w:tooltip="MIssouri Opioid State Target Response Website" w:history="1">
        <w:r w:rsidRPr="00674BB4">
          <w:rPr>
            <w:rStyle w:val="Hyperlink"/>
            <w:rFonts w:cs="Arial"/>
            <w:szCs w:val="20"/>
          </w:rPr>
          <w:t>https://www.nomodeaths.org/</w:t>
        </w:r>
      </w:hyperlink>
      <w:r w:rsidRPr="00E94F06">
        <w:rPr>
          <w:rStyle w:val="Hyperlink"/>
          <w:rFonts w:cs="Arial"/>
          <w:color w:val="auto"/>
          <w:szCs w:val="20"/>
          <w:u w:val="none"/>
        </w:rPr>
        <w:t>.</w:t>
      </w:r>
      <w:r w:rsidRPr="00E94F06">
        <w:rPr>
          <w:rFonts w:cs="Arial"/>
          <w:szCs w:val="20"/>
        </w:rPr>
        <w:t xml:space="preserve"> Accessed December </w:t>
      </w:r>
      <w:r w:rsidR="001D1955">
        <w:rPr>
          <w:rFonts w:cs="Arial"/>
          <w:szCs w:val="20"/>
        </w:rPr>
        <w:t>2</w:t>
      </w:r>
      <w:r w:rsidRPr="00E94F06">
        <w:rPr>
          <w:rFonts w:cs="Arial"/>
          <w:szCs w:val="20"/>
        </w:rPr>
        <w:t>, 202</w:t>
      </w:r>
      <w:r w:rsidR="001D1955">
        <w:rPr>
          <w:rFonts w:cs="Arial"/>
          <w:szCs w:val="20"/>
        </w:rPr>
        <w:t>5</w:t>
      </w:r>
      <w:r w:rsidRPr="00E94F06">
        <w:rPr>
          <w:rFonts w:cs="Arial"/>
          <w:szCs w:val="20"/>
        </w:rPr>
        <w:t>.</w:t>
      </w:r>
    </w:p>
    <w:p w14:paraId="320555E9" w14:textId="6059CF1C" w:rsidR="00E94F06" w:rsidRPr="00E94F06" w:rsidRDefault="00E94F06" w:rsidP="00E94F06">
      <w:pPr>
        <w:numPr>
          <w:ilvl w:val="0"/>
          <w:numId w:val="20"/>
        </w:numPr>
        <w:rPr>
          <w:rFonts w:cs="Arial"/>
          <w:szCs w:val="20"/>
        </w:rPr>
      </w:pPr>
      <w:r w:rsidRPr="00E94F06">
        <w:rPr>
          <w:rFonts w:cs="Arial"/>
          <w:szCs w:val="20"/>
        </w:rPr>
        <w:t>USPDI, Micromedex; 202</w:t>
      </w:r>
      <w:r>
        <w:rPr>
          <w:rFonts w:cs="Arial"/>
          <w:szCs w:val="20"/>
        </w:rPr>
        <w:t>5</w:t>
      </w:r>
      <w:r w:rsidRPr="00E94F06">
        <w:rPr>
          <w:rFonts w:cs="Arial"/>
          <w:szCs w:val="20"/>
        </w:rPr>
        <w:t>.</w:t>
      </w:r>
    </w:p>
    <w:p w14:paraId="665BA691" w14:textId="4B063C4E" w:rsidR="00777CA4" w:rsidRPr="00E94F06" w:rsidRDefault="00E94F06" w:rsidP="00E94F06">
      <w:pPr>
        <w:numPr>
          <w:ilvl w:val="0"/>
          <w:numId w:val="20"/>
        </w:numPr>
        <w:tabs>
          <w:tab w:val="num" w:pos="540"/>
        </w:tabs>
        <w:rPr>
          <w:rFonts w:cs="Arial"/>
          <w:szCs w:val="20"/>
        </w:rPr>
      </w:pPr>
      <w:r w:rsidRPr="00E94F06">
        <w:rPr>
          <w:rFonts w:cs="Arial"/>
          <w:szCs w:val="20"/>
        </w:rPr>
        <w:t>Drug Facts and Comparisons On-line; 202</w:t>
      </w:r>
      <w:r>
        <w:rPr>
          <w:rFonts w:cs="Arial"/>
          <w:szCs w:val="20"/>
        </w:rPr>
        <w:t>5</w:t>
      </w:r>
      <w:r w:rsidRPr="00E94F06">
        <w:rPr>
          <w:rFonts w:cs="Arial"/>
          <w:szCs w:val="20"/>
        </w:rPr>
        <w:t>.</w:t>
      </w:r>
    </w:p>
    <w:sectPr w:rsidR="00777CA4" w:rsidRPr="00E94F06" w:rsidSect="00AB0B9F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2240" w:h="15840"/>
      <w:pgMar w:top="1440" w:right="1440" w:bottom="1440" w:left="1440" w:header="432" w:footer="43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EBCD3" w14:textId="77777777" w:rsidR="00E854C5" w:rsidRPr="00C02553" w:rsidRDefault="00E854C5" w:rsidP="00AE77DB">
      <w:r w:rsidRPr="00C02553">
        <w:separator/>
      </w:r>
    </w:p>
  </w:endnote>
  <w:endnote w:type="continuationSeparator" w:id="0">
    <w:p w14:paraId="1EC97CD8" w14:textId="77777777" w:rsidR="00E854C5" w:rsidRPr="00C02553" w:rsidRDefault="00E854C5" w:rsidP="00AE77DB">
      <w:r w:rsidRPr="00C02553">
        <w:continuationSeparator/>
      </w:r>
    </w:p>
  </w:endnote>
  <w:endnote w:type="continuationNotice" w:id="1">
    <w:p w14:paraId="1FF94EDE" w14:textId="77777777" w:rsidR="00E854C5" w:rsidRPr="00C02553" w:rsidRDefault="00E854C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C" w14:textId="77777777" w:rsidR="00006A61" w:rsidRPr="00C02553" w:rsidRDefault="00006A61">
    <w:pPr>
      <w:pStyle w:val="Foot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D" w14:textId="77777777" w:rsidR="00006A61" w:rsidRPr="00C02553" w:rsidRDefault="00006A61">
    <w:pPr>
      <w:pStyle w:val="Footer"/>
      <w:ind w:right="360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77ECE" w14:textId="2F12D58C" w:rsidR="00811A70" w:rsidRPr="00C02553" w:rsidRDefault="00811A70" w:rsidP="00811A70">
    <w:pPr>
      <w:pStyle w:val="Footer"/>
      <w:tabs>
        <w:tab w:val="clear" w:pos="8640"/>
        <w:tab w:val="right" w:pos="9360"/>
      </w:tabs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Pr="00C02553">
      <w:rPr>
        <w:rFonts w:cs="Arial"/>
        <w:sz w:val="16"/>
        <w:szCs w:val="16"/>
      </w:rPr>
      <w:t xml:space="preserve"> </w:t>
    </w:r>
    <w:r w:rsidR="00AE27F9">
      <w:rPr>
        <w:rFonts w:cs="Arial"/>
        <w:sz w:val="16"/>
        <w:szCs w:val="16"/>
      </w:rPr>
      <w:t>Clinical</w:t>
    </w:r>
    <w:r w:rsidRPr="00C02553">
      <w:rPr>
        <w:rFonts w:cs="Arial"/>
        <w:sz w:val="16"/>
        <w:szCs w:val="16"/>
      </w:rPr>
      <w:t xml:space="preserve"> Proposal Form</w:t>
    </w:r>
  </w:p>
  <w:p w14:paraId="64986366" w14:textId="56923C2A" w:rsidR="00811A70" w:rsidRPr="00C02553" w:rsidRDefault="00811A70" w:rsidP="00811A70">
    <w:pPr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55B904FD" w14:textId="452A3398" w:rsidR="00811A70" w:rsidRPr="00C02553" w:rsidRDefault="00811A70" w:rsidP="00811A70">
    <w:pPr>
      <w:pStyle w:val="Footer"/>
    </w:pPr>
    <w:r w:rsidRPr="00C02553">
      <w:rPr>
        <w:rFonts w:cs="Arial"/>
        <w:sz w:val="16"/>
        <w:szCs w:val="16"/>
      </w:rPr>
      <w:t>Other company trademarks are also acknowledged.</w:t>
    </w:r>
  </w:p>
  <w:sdt>
    <w:sdtPr>
      <w:id w:val="-1253112024"/>
      <w:docPartObj>
        <w:docPartGallery w:val="Page Numbers (Bottom of Page)"/>
        <w:docPartUnique/>
      </w:docPartObj>
    </w:sdtPr>
    <w:sdtEndPr/>
    <w:sdtContent>
      <w:p w14:paraId="6B0566A7" w14:textId="62FB1748" w:rsidR="00811A70" w:rsidRPr="00C02553" w:rsidRDefault="00811A70">
        <w:pPr>
          <w:pStyle w:val="Footer"/>
          <w:jc w:val="right"/>
        </w:pPr>
        <w:r w:rsidRPr="00C02553">
          <w:fldChar w:fldCharType="begin"/>
        </w:r>
        <w:r w:rsidRPr="00C02553">
          <w:instrText xml:space="preserve"> PAGE   \* MERGEFORMAT </w:instrText>
        </w:r>
        <w:r w:rsidRPr="00C02553">
          <w:fldChar w:fldCharType="separate"/>
        </w:r>
        <w:r w:rsidRPr="00C02553">
          <w:t>2</w:t>
        </w:r>
        <w:r w:rsidRPr="00C02553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32A3" w14:textId="7267A10D" w:rsidR="005058CB" w:rsidRPr="00C02553" w:rsidRDefault="005058CB" w:rsidP="005058CB">
    <w:pPr>
      <w:pStyle w:val="Footer"/>
      <w:tabs>
        <w:tab w:val="clear" w:pos="8640"/>
        <w:tab w:val="right" w:pos="9360"/>
      </w:tabs>
      <w:jc w:val="both"/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="00AE27F9">
      <w:rPr>
        <w:rFonts w:cs="Arial"/>
        <w:sz w:val="16"/>
        <w:szCs w:val="16"/>
      </w:rPr>
      <w:t xml:space="preserve"> Clinical</w:t>
    </w:r>
    <w:r w:rsidRPr="00C02553">
      <w:rPr>
        <w:rFonts w:cs="Arial"/>
        <w:sz w:val="16"/>
        <w:szCs w:val="16"/>
      </w:rPr>
      <w:t xml:space="preserve"> Proposal Form</w:t>
    </w:r>
  </w:p>
  <w:p w14:paraId="4BB04B71" w14:textId="6D51E804" w:rsidR="005058CB" w:rsidRPr="00C02553" w:rsidRDefault="005058CB" w:rsidP="005058CB">
    <w:pPr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02F12BA7" w14:textId="454AF8AF" w:rsidR="005058CB" w:rsidRPr="00C02553" w:rsidRDefault="005058CB" w:rsidP="005058CB">
    <w:pPr>
      <w:pStyle w:val="Footer"/>
      <w:tabs>
        <w:tab w:val="clear" w:pos="4320"/>
        <w:tab w:val="clear" w:pos="8640"/>
        <w:tab w:val="left" w:pos="3298"/>
      </w:tabs>
      <w:jc w:val="both"/>
    </w:pPr>
    <w:r w:rsidRPr="00C02553">
      <w:rPr>
        <w:rFonts w:cs="Arial"/>
        <w:sz w:val="16"/>
        <w:szCs w:val="16"/>
      </w:rPr>
      <w:t>Other company trademarks are also acknowledged.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38E04" w14:textId="77777777" w:rsidR="00E854C5" w:rsidRPr="00C02553" w:rsidRDefault="00E854C5" w:rsidP="00AE77DB">
      <w:r w:rsidRPr="00C02553">
        <w:separator/>
      </w:r>
    </w:p>
  </w:footnote>
  <w:footnote w:type="continuationSeparator" w:id="0">
    <w:p w14:paraId="600C0A4A" w14:textId="77777777" w:rsidR="00E854C5" w:rsidRPr="00C02553" w:rsidRDefault="00E854C5" w:rsidP="00AE77DB">
      <w:r w:rsidRPr="00C02553">
        <w:continuationSeparator/>
      </w:r>
    </w:p>
  </w:footnote>
  <w:footnote w:type="continuationNotice" w:id="1">
    <w:p w14:paraId="469DAEDB" w14:textId="77777777" w:rsidR="00E854C5" w:rsidRPr="00C02553" w:rsidRDefault="00E854C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A" w14:textId="3EEC22EC" w:rsidR="00006A61" w:rsidRPr="00C02553" w:rsidRDefault="00006A61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B" w14:textId="77777777" w:rsidR="00006A61" w:rsidRPr="00C02553" w:rsidRDefault="00006A61">
    <w:pPr>
      <w:pStyle w:val="Header"/>
      <w:ind w:right="360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B5C89" w14:textId="04049C84" w:rsidR="00596936" w:rsidRDefault="0059693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F5" w14:textId="28041025" w:rsidR="00006A61" w:rsidRPr="00C02553" w:rsidRDefault="00AB0B9F">
    <w:pPr>
      <w:pStyle w:val="Header"/>
      <w:rPr>
        <w:rFonts w:ascii="Times New Roman" w:hAnsi="Times New Roman"/>
      </w:rPr>
    </w:pPr>
    <w:r w:rsidRPr="00C02553">
      <w:rPr>
        <w:noProof/>
      </w:rPr>
      <w:drawing>
        <wp:anchor distT="0" distB="0" distL="114300" distR="114300" simplePos="0" relativeHeight="251658240" behindDoc="0" locked="0" layoutInCell="1" allowOverlap="1" wp14:anchorId="5FC91FEB" wp14:editId="34B93FD0">
          <wp:simplePos x="0" y="0"/>
          <wp:positionH relativeFrom="margin">
            <wp:posOffset>3844562</wp:posOffset>
          </wp:positionH>
          <wp:positionV relativeFrom="topMargin">
            <wp:posOffset>280035</wp:posOffset>
          </wp:positionV>
          <wp:extent cx="2247900" cy="823595"/>
          <wp:effectExtent l="0" t="0" r="0" b="0"/>
          <wp:wrapNone/>
          <wp:docPr id="1097982338" name="Picture 109798233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982338" name="Picture 109798233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8235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14="http://schemas.microsoft.com/office/drawing/2010/main" xmlns:adec="http://schemas.microsoft.com/office/drawing/2017/decorative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2053">
      <w:rPr>
        <w:noProof/>
      </w:rPr>
      <w:drawing>
        <wp:inline distT="0" distB="0" distL="0" distR="0" wp14:anchorId="7324E1DB" wp14:editId="55411647">
          <wp:extent cx="2887345" cy="937260"/>
          <wp:effectExtent l="0" t="0" r="8255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7345" cy="93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2EB0A36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9E4FE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C9D22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4E114E"/>
    <w:multiLevelType w:val="multilevel"/>
    <w:tmpl w:val="0409001D"/>
    <w:styleLink w:val="ProposalCriteri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48D40C3"/>
    <w:multiLevelType w:val="multilevel"/>
    <w:tmpl w:val="E1A2A51C"/>
    <w:numStyleLink w:val="References"/>
  </w:abstractNum>
  <w:abstractNum w:abstractNumId="5" w15:restartNumberingAfterBreak="0">
    <w:nsid w:val="09F9505F"/>
    <w:multiLevelType w:val="hybridMultilevel"/>
    <w:tmpl w:val="23306D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5300EDD"/>
    <w:multiLevelType w:val="hybridMultilevel"/>
    <w:tmpl w:val="E77AB1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8040D15"/>
    <w:multiLevelType w:val="hybridMultilevel"/>
    <w:tmpl w:val="EF7A9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D006A3"/>
    <w:multiLevelType w:val="multilevel"/>
    <w:tmpl w:val="0409001D"/>
    <w:styleLink w:val="ProposalCriteri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F5A69B3"/>
    <w:multiLevelType w:val="hybridMultilevel"/>
    <w:tmpl w:val="6658B430"/>
    <w:lvl w:ilvl="0" w:tplc="D35C046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4D10C20"/>
    <w:multiLevelType w:val="hybridMultilevel"/>
    <w:tmpl w:val="A1D8833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9CC27D0"/>
    <w:multiLevelType w:val="multilevel"/>
    <w:tmpl w:val="0409001D"/>
    <w:styleLink w:val="ListProposal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AF357E0"/>
    <w:multiLevelType w:val="hybridMultilevel"/>
    <w:tmpl w:val="EC8085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8538EC"/>
    <w:multiLevelType w:val="hybridMultilevel"/>
    <w:tmpl w:val="5F84E7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BEC5505"/>
    <w:multiLevelType w:val="hybridMultilevel"/>
    <w:tmpl w:val="0AE41928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D7801A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22B1329"/>
    <w:multiLevelType w:val="multilevel"/>
    <w:tmpl w:val="7B30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AF3592D"/>
    <w:multiLevelType w:val="hybridMultilevel"/>
    <w:tmpl w:val="A8705F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0112A3E"/>
    <w:multiLevelType w:val="multilevel"/>
    <w:tmpl w:val="DDB4D214"/>
    <w:lvl w:ilvl="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6E70934"/>
    <w:multiLevelType w:val="hybridMultilevel"/>
    <w:tmpl w:val="FDAC3E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86A5174"/>
    <w:multiLevelType w:val="multilevel"/>
    <w:tmpl w:val="E1A2A51C"/>
    <w:styleLink w:val="Reference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67994657">
    <w:abstractNumId w:val="0"/>
  </w:num>
  <w:num w:numId="2" w16cid:durableId="517891239">
    <w:abstractNumId w:val="19"/>
  </w:num>
  <w:num w:numId="3" w16cid:durableId="1729067566">
    <w:abstractNumId w:val="4"/>
  </w:num>
  <w:num w:numId="4" w16cid:durableId="320159068">
    <w:abstractNumId w:val="11"/>
  </w:num>
  <w:num w:numId="5" w16cid:durableId="1769498754">
    <w:abstractNumId w:val="3"/>
  </w:num>
  <w:num w:numId="6" w16cid:durableId="1094596320">
    <w:abstractNumId w:val="17"/>
  </w:num>
  <w:num w:numId="7" w16cid:durableId="2110008555">
    <w:abstractNumId w:val="2"/>
  </w:num>
  <w:num w:numId="8" w16cid:durableId="489712751">
    <w:abstractNumId w:val="8"/>
  </w:num>
  <w:num w:numId="9" w16cid:durableId="1085147965">
    <w:abstractNumId w:val="13"/>
  </w:num>
  <w:num w:numId="10" w16cid:durableId="917518096">
    <w:abstractNumId w:val="12"/>
  </w:num>
  <w:num w:numId="11" w16cid:durableId="1894998475">
    <w:abstractNumId w:val="1"/>
  </w:num>
  <w:num w:numId="12" w16cid:durableId="1418215296">
    <w:abstractNumId w:val="18"/>
  </w:num>
  <w:num w:numId="13" w16cid:durableId="604729665">
    <w:abstractNumId w:val="7"/>
  </w:num>
  <w:num w:numId="14" w16cid:durableId="1805081292">
    <w:abstractNumId w:val="15"/>
  </w:num>
  <w:num w:numId="15" w16cid:durableId="1554731284">
    <w:abstractNumId w:val="9"/>
  </w:num>
  <w:num w:numId="16" w16cid:durableId="182013204">
    <w:abstractNumId w:val="16"/>
  </w:num>
  <w:num w:numId="17" w16cid:durableId="1944653170">
    <w:abstractNumId w:val="5"/>
  </w:num>
  <w:num w:numId="18" w16cid:durableId="374042012">
    <w:abstractNumId w:val="6"/>
  </w:num>
  <w:num w:numId="19" w16cid:durableId="1760443632">
    <w:abstractNumId w:val="14"/>
  </w:num>
  <w:num w:numId="20" w16cid:durableId="140847179">
    <w:abstractNumId w:val="1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readOnly" w:formatting="1" w:enforcement="1" w:cryptProviderType="rsaAES" w:cryptAlgorithmClass="hash" w:cryptAlgorithmType="typeAny" w:cryptAlgorithmSid="14" w:cryptSpinCount="100000" w:hash="c4JFUuz6sNQnWVj4dEpZ5CITCYZMbr1Ow/X28m565Fjw+kRu4nmDfK8jfrnEVCFypq9ZnPfHHy9hVwybv0QXLw==" w:salt="GKdnQk0FkKcpOofDKQsBzg==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7DB"/>
    <w:rsid w:val="0000390A"/>
    <w:rsid w:val="00004450"/>
    <w:rsid w:val="0000457E"/>
    <w:rsid w:val="00006A61"/>
    <w:rsid w:val="000240D8"/>
    <w:rsid w:val="000276D9"/>
    <w:rsid w:val="000344C5"/>
    <w:rsid w:val="00040AD3"/>
    <w:rsid w:val="00053807"/>
    <w:rsid w:val="000572E5"/>
    <w:rsid w:val="00057F84"/>
    <w:rsid w:val="00061541"/>
    <w:rsid w:val="00064162"/>
    <w:rsid w:val="00065C22"/>
    <w:rsid w:val="00074464"/>
    <w:rsid w:val="00076030"/>
    <w:rsid w:val="00082579"/>
    <w:rsid w:val="00082590"/>
    <w:rsid w:val="000913C3"/>
    <w:rsid w:val="000953B9"/>
    <w:rsid w:val="000A413B"/>
    <w:rsid w:val="000A6279"/>
    <w:rsid w:val="000B496B"/>
    <w:rsid w:val="000C3940"/>
    <w:rsid w:val="000C5992"/>
    <w:rsid w:val="000D0714"/>
    <w:rsid w:val="000E1479"/>
    <w:rsid w:val="000E231E"/>
    <w:rsid w:val="000E247D"/>
    <w:rsid w:val="000E4C8C"/>
    <w:rsid w:val="000E6B14"/>
    <w:rsid w:val="000E70D8"/>
    <w:rsid w:val="0010000C"/>
    <w:rsid w:val="001062F6"/>
    <w:rsid w:val="00112FC7"/>
    <w:rsid w:val="00125F5F"/>
    <w:rsid w:val="00126951"/>
    <w:rsid w:val="00126B60"/>
    <w:rsid w:val="00127EF6"/>
    <w:rsid w:val="001310AD"/>
    <w:rsid w:val="001314A5"/>
    <w:rsid w:val="00132C7F"/>
    <w:rsid w:val="00132FAB"/>
    <w:rsid w:val="00144DBE"/>
    <w:rsid w:val="0014787C"/>
    <w:rsid w:val="00152C8B"/>
    <w:rsid w:val="0015636A"/>
    <w:rsid w:val="00172053"/>
    <w:rsid w:val="0017245F"/>
    <w:rsid w:val="00177A80"/>
    <w:rsid w:val="001831D8"/>
    <w:rsid w:val="001A50CB"/>
    <w:rsid w:val="001A74B7"/>
    <w:rsid w:val="001B2D47"/>
    <w:rsid w:val="001C0250"/>
    <w:rsid w:val="001C6DA4"/>
    <w:rsid w:val="001C73B1"/>
    <w:rsid w:val="001D1955"/>
    <w:rsid w:val="001D1E7D"/>
    <w:rsid w:val="001D6567"/>
    <w:rsid w:val="001E2CCB"/>
    <w:rsid w:val="001E4CBA"/>
    <w:rsid w:val="001E523C"/>
    <w:rsid w:val="001E61DF"/>
    <w:rsid w:val="001F04CB"/>
    <w:rsid w:val="001F2B9F"/>
    <w:rsid w:val="001F5954"/>
    <w:rsid w:val="00202DD3"/>
    <w:rsid w:val="00206E7D"/>
    <w:rsid w:val="00217E14"/>
    <w:rsid w:val="00217EFD"/>
    <w:rsid w:val="00222134"/>
    <w:rsid w:val="0022233F"/>
    <w:rsid w:val="002234D5"/>
    <w:rsid w:val="00226275"/>
    <w:rsid w:val="00246564"/>
    <w:rsid w:val="00246A3B"/>
    <w:rsid w:val="00255404"/>
    <w:rsid w:val="00255649"/>
    <w:rsid w:val="0025594F"/>
    <w:rsid w:val="00270C5E"/>
    <w:rsid w:val="00274CAD"/>
    <w:rsid w:val="00290A03"/>
    <w:rsid w:val="0029159A"/>
    <w:rsid w:val="00291600"/>
    <w:rsid w:val="002A02F4"/>
    <w:rsid w:val="002A2627"/>
    <w:rsid w:val="002B6372"/>
    <w:rsid w:val="002C2C41"/>
    <w:rsid w:val="002C62E7"/>
    <w:rsid w:val="002D3F7C"/>
    <w:rsid w:val="002E05E2"/>
    <w:rsid w:val="002E2B23"/>
    <w:rsid w:val="002E2DD6"/>
    <w:rsid w:val="002E3F28"/>
    <w:rsid w:val="002F0E52"/>
    <w:rsid w:val="002F2274"/>
    <w:rsid w:val="002F2405"/>
    <w:rsid w:val="002F690F"/>
    <w:rsid w:val="0030301F"/>
    <w:rsid w:val="00303B21"/>
    <w:rsid w:val="00313701"/>
    <w:rsid w:val="00313B78"/>
    <w:rsid w:val="00314430"/>
    <w:rsid w:val="00316188"/>
    <w:rsid w:val="003171AF"/>
    <w:rsid w:val="00317469"/>
    <w:rsid w:val="0032215C"/>
    <w:rsid w:val="00323C66"/>
    <w:rsid w:val="0032616B"/>
    <w:rsid w:val="00326687"/>
    <w:rsid w:val="003275F9"/>
    <w:rsid w:val="0033440A"/>
    <w:rsid w:val="003355AC"/>
    <w:rsid w:val="00343D6B"/>
    <w:rsid w:val="00347FB5"/>
    <w:rsid w:val="00355515"/>
    <w:rsid w:val="003608B5"/>
    <w:rsid w:val="003613AF"/>
    <w:rsid w:val="0037602C"/>
    <w:rsid w:val="003878C1"/>
    <w:rsid w:val="00396C0B"/>
    <w:rsid w:val="003A630F"/>
    <w:rsid w:val="003B3958"/>
    <w:rsid w:val="003B4820"/>
    <w:rsid w:val="003B5F4B"/>
    <w:rsid w:val="003B682F"/>
    <w:rsid w:val="003C2025"/>
    <w:rsid w:val="003C53FC"/>
    <w:rsid w:val="003C7013"/>
    <w:rsid w:val="003D3E66"/>
    <w:rsid w:val="003D641B"/>
    <w:rsid w:val="003F227C"/>
    <w:rsid w:val="004023CC"/>
    <w:rsid w:val="00407564"/>
    <w:rsid w:val="00411152"/>
    <w:rsid w:val="004156AA"/>
    <w:rsid w:val="004253A1"/>
    <w:rsid w:val="004313B6"/>
    <w:rsid w:val="00433339"/>
    <w:rsid w:val="00446BBC"/>
    <w:rsid w:val="004472C0"/>
    <w:rsid w:val="00450705"/>
    <w:rsid w:val="00451928"/>
    <w:rsid w:val="0046618B"/>
    <w:rsid w:val="0048608C"/>
    <w:rsid w:val="00492BC8"/>
    <w:rsid w:val="00496E57"/>
    <w:rsid w:val="004B3E10"/>
    <w:rsid w:val="004C0F5D"/>
    <w:rsid w:val="004C375A"/>
    <w:rsid w:val="004C4954"/>
    <w:rsid w:val="004C5767"/>
    <w:rsid w:val="004D5322"/>
    <w:rsid w:val="004D78B0"/>
    <w:rsid w:val="004E611F"/>
    <w:rsid w:val="004F1486"/>
    <w:rsid w:val="004F2A79"/>
    <w:rsid w:val="004F4D37"/>
    <w:rsid w:val="00501A14"/>
    <w:rsid w:val="00501DE3"/>
    <w:rsid w:val="005058CB"/>
    <w:rsid w:val="0051044D"/>
    <w:rsid w:val="005139E4"/>
    <w:rsid w:val="00515075"/>
    <w:rsid w:val="00520FE9"/>
    <w:rsid w:val="00523161"/>
    <w:rsid w:val="005233E7"/>
    <w:rsid w:val="00524078"/>
    <w:rsid w:val="005328B2"/>
    <w:rsid w:val="00535BD5"/>
    <w:rsid w:val="00540977"/>
    <w:rsid w:val="00551668"/>
    <w:rsid w:val="005572D5"/>
    <w:rsid w:val="005604E2"/>
    <w:rsid w:val="00566BE4"/>
    <w:rsid w:val="00570D21"/>
    <w:rsid w:val="00573856"/>
    <w:rsid w:val="00576113"/>
    <w:rsid w:val="00590652"/>
    <w:rsid w:val="0059235F"/>
    <w:rsid w:val="00596936"/>
    <w:rsid w:val="005A2F1E"/>
    <w:rsid w:val="005A4232"/>
    <w:rsid w:val="005A7064"/>
    <w:rsid w:val="005B6096"/>
    <w:rsid w:val="005C3616"/>
    <w:rsid w:val="005D36B2"/>
    <w:rsid w:val="005D52E7"/>
    <w:rsid w:val="005D78B5"/>
    <w:rsid w:val="005E3572"/>
    <w:rsid w:val="005E45E4"/>
    <w:rsid w:val="005F0A81"/>
    <w:rsid w:val="005F0FCF"/>
    <w:rsid w:val="005F7474"/>
    <w:rsid w:val="0060042F"/>
    <w:rsid w:val="006008BC"/>
    <w:rsid w:val="00602CFD"/>
    <w:rsid w:val="006035B9"/>
    <w:rsid w:val="00606B55"/>
    <w:rsid w:val="00612A7B"/>
    <w:rsid w:val="00616E5E"/>
    <w:rsid w:val="006173A4"/>
    <w:rsid w:val="00617E50"/>
    <w:rsid w:val="006205AD"/>
    <w:rsid w:val="00622A60"/>
    <w:rsid w:val="00625C3A"/>
    <w:rsid w:val="00635DDB"/>
    <w:rsid w:val="006366F0"/>
    <w:rsid w:val="0064149A"/>
    <w:rsid w:val="00646DFE"/>
    <w:rsid w:val="00650530"/>
    <w:rsid w:val="00650C96"/>
    <w:rsid w:val="00653788"/>
    <w:rsid w:val="0065477F"/>
    <w:rsid w:val="00656896"/>
    <w:rsid w:val="00661656"/>
    <w:rsid w:val="0066374F"/>
    <w:rsid w:val="00674BB4"/>
    <w:rsid w:val="00677C65"/>
    <w:rsid w:val="00693152"/>
    <w:rsid w:val="00694FAE"/>
    <w:rsid w:val="00696E3A"/>
    <w:rsid w:val="006A0834"/>
    <w:rsid w:val="006A4BBD"/>
    <w:rsid w:val="006A52F1"/>
    <w:rsid w:val="006B561D"/>
    <w:rsid w:val="006B6D5D"/>
    <w:rsid w:val="006D2330"/>
    <w:rsid w:val="006E0F8B"/>
    <w:rsid w:val="006E12F7"/>
    <w:rsid w:val="006E29D7"/>
    <w:rsid w:val="007043A2"/>
    <w:rsid w:val="007068A4"/>
    <w:rsid w:val="00706D67"/>
    <w:rsid w:val="00713052"/>
    <w:rsid w:val="00721367"/>
    <w:rsid w:val="00722C9E"/>
    <w:rsid w:val="007231FA"/>
    <w:rsid w:val="00732C67"/>
    <w:rsid w:val="00734418"/>
    <w:rsid w:val="00744424"/>
    <w:rsid w:val="00755875"/>
    <w:rsid w:val="00757826"/>
    <w:rsid w:val="00760CD0"/>
    <w:rsid w:val="007632B7"/>
    <w:rsid w:val="0076382F"/>
    <w:rsid w:val="00765768"/>
    <w:rsid w:val="00765D10"/>
    <w:rsid w:val="00765FC3"/>
    <w:rsid w:val="00766AC8"/>
    <w:rsid w:val="00767486"/>
    <w:rsid w:val="0077070E"/>
    <w:rsid w:val="0077296A"/>
    <w:rsid w:val="00777CA4"/>
    <w:rsid w:val="00792DF0"/>
    <w:rsid w:val="00793D74"/>
    <w:rsid w:val="0079438F"/>
    <w:rsid w:val="007A2BFB"/>
    <w:rsid w:val="007A3034"/>
    <w:rsid w:val="007A527E"/>
    <w:rsid w:val="007A53E7"/>
    <w:rsid w:val="007A7011"/>
    <w:rsid w:val="007A78F7"/>
    <w:rsid w:val="007B3333"/>
    <w:rsid w:val="007B379F"/>
    <w:rsid w:val="007B37D6"/>
    <w:rsid w:val="007B5D30"/>
    <w:rsid w:val="007C2D9E"/>
    <w:rsid w:val="007D2920"/>
    <w:rsid w:val="007D42DD"/>
    <w:rsid w:val="007E6A37"/>
    <w:rsid w:val="007F1774"/>
    <w:rsid w:val="007F6891"/>
    <w:rsid w:val="00811A70"/>
    <w:rsid w:val="008126A8"/>
    <w:rsid w:val="0081406E"/>
    <w:rsid w:val="008274DC"/>
    <w:rsid w:val="00832211"/>
    <w:rsid w:val="008325F4"/>
    <w:rsid w:val="00832AC8"/>
    <w:rsid w:val="00844981"/>
    <w:rsid w:val="00846FA4"/>
    <w:rsid w:val="008524BA"/>
    <w:rsid w:val="00852B74"/>
    <w:rsid w:val="00856928"/>
    <w:rsid w:val="00857A26"/>
    <w:rsid w:val="00865538"/>
    <w:rsid w:val="00870875"/>
    <w:rsid w:val="0088225C"/>
    <w:rsid w:val="0088280F"/>
    <w:rsid w:val="00884026"/>
    <w:rsid w:val="00884C78"/>
    <w:rsid w:val="008859E1"/>
    <w:rsid w:val="0089230F"/>
    <w:rsid w:val="00896264"/>
    <w:rsid w:val="008A5D88"/>
    <w:rsid w:val="008B2851"/>
    <w:rsid w:val="008C000E"/>
    <w:rsid w:val="008C3F51"/>
    <w:rsid w:val="008D0F2F"/>
    <w:rsid w:val="008D237F"/>
    <w:rsid w:val="008D6B05"/>
    <w:rsid w:val="008E73A3"/>
    <w:rsid w:val="008E7D2D"/>
    <w:rsid w:val="008F44C0"/>
    <w:rsid w:val="008F5999"/>
    <w:rsid w:val="00903AD6"/>
    <w:rsid w:val="00904D7A"/>
    <w:rsid w:val="00915332"/>
    <w:rsid w:val="009204BB"/>
    <w:rsid w:val="00935918"/>
    <w:rsid w:val="00935EC3"/>
    <w:rsid w:val="00951097"/>
    <w:rsid w:val="00953C1E"/>
    <w:rsid w:val="009609CE"/>
    <w:rsid w:val="0096210F"/>
    <w:rsid w:val="00962633"/>
    <w:rsid w:val="00963187"/>
    <w:rsid w:val="00963ACF"/>
    <w:rsid w:val="00963D1C"/>
    <w:rsid w:val="00964284"/>
    <w:rsid w:val="009672CE"/>
    <w:rsid w:val="0097028A"/>
    <w:rsid w:val="00973BD6"/>
    <w:rsid w:val="00977A2B"/>
    <w:rsid w:val="00984549"/>
    <w:rsid w:val="00985D28"/>
    <w:rsid w:val="00991BF0"/>
    <w:rsid w:val="009A0FB1"/>
    <w:rsid w:val="009A1FAC"/>
    <w:rsid w:val="009A5152"/>
    <w:rsid w:val="009B001A"/>
    <w:rsid w:val="009B1A62"/>
    <w:rsid w:val="009C3CC7"/>
    <w:rsid w:val="009D2057"/>
    <w:rsid w:val="009D3D6C"/>
    <w:rsid w:val="009D5551"/>
    <w:rsid w:val="009D62DB"/>
    <w:rsid w:val="009E3B42"/>
    <w:rsid w:val="009F3F27"/>
    <w:rsid w:val="00A05B60"/>
    <w:rsid w:val="00A13266"/>
    <w:rsid w:val="00A14FA6"/>
    <w:rsid w:val="00A15D64"/>
    <w:rsid w:val="00A20575"/>
    <w:rsid w:val="00A257D3"/>
    <w:rsid w:val="00A32452"/>
    <w:rsid w:val="00A32BBF"/>
    <w:rsid w:val="00A37444"/>
    <w:rsid w:val="00A4281A"/>
    <w:rsid w:val="00A459CF"/>
    <w:rsid w:val="00A5014D"/>
    <w:rsid w:val="00A53E96"/>
    <w:rsid w:val="00A56F18"/>
    <w:rsid w:val="00A628F8"/>
    <w:rsid w:val="00A62BAA"/>
    <w:rsid w:val="00A65ED3"/>
    <w:rsid w:val="00A66172"/>
    <w:rsid w:val="00A744C3"/>
    <w:rsid w:val="00AA70AB"/>
    <w:rsid w:val="00AB0B9F"/>
    <w:rsid w:val="00AB1713"/>
    <w:rsid w:val="00AB63BE"/>
    <w:rsid w:val="00AC1EBC"/>
    <w:rsid w:val="00AC2599"/>
    <w:rsid w:val="00AC2DE9"/>
    <w:rsid w:val="00AD2C5F"/>
    <w:rsid w:val="00AE1481"/>
    <w:rsid w:val="00AE27F9"/>
    <w:rsid w:val="00AE77DB"/>
    <w:rsid w:val="00AF7453"/>
    <w:rsid w:val="00B00FFF"/>
    <w:rsid w:val="00B06084"/>
    <w:rsid w:val="00B16735"/>
    <w:rsid w:val="00B17EDE"/>
    <w:rsid w:val="00B22585"/>
    <w:rsid w:val="00B33693"/>
    <w:rsid w:val="00B34C53"/>
    <w:rsid w:val="00B507A5"/>
    <w:rsid w:val="00B51B6A"/>
    <w:rsid w:val="00B52475"/>
    <w:rsid w:val="00B535DA"/>
    <w:rsid w:val="00B56DCC"/>
    <w:rsid w:val="00B56F54"/>
    <w:rsid w:val="00B638C2"/>
    <w:rsid w:val="00B758AB"/>
    <w:rsid w:val="00B76277"/>
    <w:rsid w:val="00B772AB"/>
    <w:rsid w:val="00B80395"/>
    <w:rsid w:val="00B80B56"/>
    <w:rsid w:val="00B846C7"/>
    <w:rsid w:val="00B86372"/>
    <w:rsid w:val="00B90EDD"/>
    <w:rsid w:val="00BA1C17"/>
    <w:rsid w:val="00BA1D65"/>
    <w:rsid w:val="00BB3B4D"/>
    <w:rsid w:val="00BC25E4"/>
    <w:rsid w:val="00BC351E"/>
    <w:rsid w:val="00BC3F77"/>
    <w:rsid w:val="00BC5635"/>
    <w:rsid w:val="00BC5675"/>
    <w:rsid w:val="00BD081C"/>
    <w:rsid w:val="00BD277B"/>
    <w:rsid w:val="00BD47CA"/>
    <w:rsid w:val="00BD62C7"/>
    <w:rsid w:val="00BE020D"/>
    <w:rsid w:val="00BE354A"/>
    <w:rsid w:val="00BF26E0"/>
    <w:rsid w:val="00BF5EEF"/>
    <w:rsid w:val="00C02553"/>
    <w:rsid w:val="00C03299"/>
    <w:rsid w:val="00C04EB6"/>
    <w:rsid w:val="00C056F9"/>
    <w:rsid w:val="00C1018C"/>
    <w:rsid w:val="00C1150E"/>
    <w:rsid w:val="00C14D52"/>
    <w:rsid w:val="00C2586C"/>
    <w:rsid w:val="00C26001"/>
    <w:rsid w:val="00C34E72"/>
    <w:rsid w:val="00C4229C"/>
    <w:rsid w:val="00C502BA"/>
    <w:rsid w:val="00C56B1F"/>
    <w:rsid w:val="00C61B52"/>
    <w:rsid w:val="00C62745"/>
    <w:rsid w:val="00C654CA"/>
    <w:rsid w:val="00C67710"/>
    <w:rsid w:val="00C722C9"/>
    <w:rsid w:val="00C763BD"/>
    <w:rsid w:val="00C779A8"/>
    <w:rsid w:val="00C81283"/>
    <w:rsid w:val="00C82E19"/>
    <w:rsid w:val="00C96873"/>
    <w:rsid w:val="00CA1735"/>
    <w:rsid w:val="00CA3C4B"/>
    <w:rsid w:val="00CA7252"/>
    <w:rsid w:val="00CB2C5A"/>
    <w:rsid w:val="00CB7277"/>
    <w:rsid w:val="00CE0C1C"/>
    <w:rsid w:val="00CE34AF"/>
    <w:rsid w:val="00CF00A4"/>
    <w:rsid w:val="00CF25FB"/>
    <w:rsid w:val="00CF614C"/>
    <w:rsid w:val="00CF7CA0"/>
    <w:rsid w:val="00D02F34"/>
    <w:rsid w:val="00D13D87"/>
    <w:rsid w:val="00D15170"/>
    <w:rsid w:val="00D16590"/>
    <w:rsid w:val="00D20720"/>
    <w:rsid w:val="00D250D9"/>
    <w:rsid w:val="00D27533"/>
    <w:rsid w:val="00D42DA3"/>
    <w:rsid w:val="00D4546D"/>
    <w:rsid w:val="00D47996"/>
    <w:rsid w:val="00D61118"/>
    <w:rsid w:val="00D614F1"/>
    <w:rsid w:val="00D70D50"/>
    <w:rsid w:val="00D71917"/>
    <w:rsid w:val="00DA3A0F"/>
    <w:rsid w:val="00DA4E62"/>
    <w:rsid w:val="00DA6990"/>
    <w:rsid w:val="00DB27BA"/>
    <w:rsid w:val="00DB337A"/>
    <w:rsid w:val="00DC51CB"/>
    <w:rsid w:val="00DD4819"/>
    <w:rsid w:val="00DD4B8A"/>
    <w:rsid w:val="00DD5403"/>
    <w:rsid w:val="00DE1388"/>
    <w:rsid w:val="00DE7501"/>
    <w:rsid w:val="00DF3146"/>
    <w:rsid w:val="00DF57C3"/>
    <w:rsid w:val="00E008D9"/>
    <w:rsid w:val="00E02FE0"/>
    <w:rsid w:val="00E07ABE"/>
    <w:rsid w:val="00E07B65"/>
    <w:rsid w:val="00E11A3F"/>
    <w:rsid w:val="00E1386E"/>
    <w:rsid w:val="00E2369B"/>
    <w:rsid w:val="00E23EC0"/>
    <w:rsid w:val="00E344EE"/>
    <w:rsid w:val="00E354AA"/>
    <w:rsid w:val="00E43D54"/>
    <w:rsid w:val="00E442FB"/>
    <w:rsid w:val="00E529DB"/>
    <w:rsid w:val="00E5336E"/>
    <w:rsid w:val="00E53A5E"/>
    <w:rsid w:val="00E6466A"/>
    <w:rsid w:val="00E67133"/>
    <w:rsid w:val="00E72221"/>
    <w:rsid w:val="00E83428"/>
    <w:rsid w:val="00E84C58"/>
    <w:rsid w:val="00E854C5"/>
    <w:rsid w:val="00E873A5"/>
    <w:rsid w:val="00E90D11"/>
    <w:rsid w:val="00E915E5"/>
    <w:rsid w:val="00E94F06"/>
    <w:rsid w:val="00E9707D"/>
    <w:rsid w:val="00EB0367"/>
    <w:rsid w:val="00EB1F64"/>
    <w:rsid w:val="00EB4FB9"/>
    <w:rsid w:val="00EB5BC8"/>
    <w:rsid w:val="00EB6821"/>
    <w:rsid w:val="00EC2738"/>
    <w:rsid w:val="00EC2F8C"/>
    <w:rsid w:val="00ED7B42"/>
    <w:rsid w:val="00EE3EA5"/>
    <w:rsid w:val="00EE613F"/>
    <w:rsid w:val="00EE6BD1"/>
    <w:rsid w:val="00EF0262"/>
    <w:rsid w:val="00EF0828"/>
    <w:rsid w:val="00EF6F8B"/>
    <w:rsid w:val="00F03898"/>
    <w:rsid w:val="00F04002"/>
    <w:rsid w:val="00F043B8"/>
    <w:rsid w:val="00F1527A"/>
    <w:rsid w:val="00F262DD"/>
    <w:rsid w:val="00F2696B"/>
    <w:rsid w:val="00F27821"/>
    <w:rsid w:val="00F4092A"/>
    <w:rsid w:val="00F41F69"/>
    <w:rsid w:val="00F43E41"/>
    <w:rsid w:val="00F4790C"/>
    <w:rsid w:val="00F50C4B"/>
    <w:rsid w:val="00F54C08"/>
    <w:rsid w:val="00F553A2"/>
    <w:rsid w:val="00F6068C"/>
    <w:rsid w:val="00F61A76"/>
    <w:rsid w:val="00F62F33"/>
    <w:rsid w:val="00F63A52"/>
    <w:rsid w:val="00F730BA"/>
    <w:rsid w:val="00F80E2E"/>
    <w:rsid w:val="00F903BE"/>
    <w:rsid w:val="00F95D04"/>
    <w:rsid w:val="00FA16EC"/>
    <w:rsid w:val="00FA2811"/>
    <w:rsid w:val="00FA4837"/>
    <w:rsid w:val="00FB1D33"/>
    <w:rsid w:val="00FB5E96"/>
    <w:rsid w:val="00FC05A0"/>
    <w:rsid w:val="00FC4195"/>
    <w:rsid w:val="00FC6758"/>
    <w:rsid w:val="00FD32B3"/>
    <w:rsid w:val="00FD34EA"/>
    <w:rsid w:val="00FE3F3E"/>
    <w:rsid w:val="00FE4D52"/>
    <w:rsid w:val="00FE5AEE"/>
    <w:rsid w:val="00FF106B"/>
    <w:rsid w:val="6EB7A09E"/>
    <w:rsid w:val="70E34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13BFD7"/>
  <w15:docId w15:val="{474DC3D9-3E32-46A9-B0F4-7115DB588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E3A"/>
    <w:rPr>
      <w:rFonts w:ascii="Arial" w:hAnsi="Arial"/>
      <w:szCs w:val="24"/>
    </w:rPr>
  </w:style>
  <w:style w:type="paragraph" w:styleId="Heading1">
    <w:name w:val="heading 1"/>
    <w:basedOn w:val="Title2"/>
    <w:next w:val="Normal"/>
    <w:qFormat/>
    <w:rsid w:val="00E23EC0"/>
    <w:pPr>
      <w:framePr w:hSpace="0" w:wrap="auto" w:vAnchor="margin" w:xAlign="left" w:yAlign="inline"/>
      <w:jc w:val="center"/>
      <w:outlineLvl w:val="0"/>
    </w:pPr>
    <w:rPr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D02F34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000099"/>
      <w:ind w:left="-187"/>
      <w:outlineLvl w:val="1"/>
    </w:pPr>
    <w:rPr>
      <w:rFonts w:cs="Arial"/>
      <w:b/>
      <w:spacing w:val="-3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paragraph" w:styleId="Heading3">
    <w:name w:val="heading 3"/>
    <w:basedOn w:val="Normal"/>
    <w:next w:val="Normal"/>
    <w:qFormat/>
    <w:rsid w:val="00E23EC0"/>
    <w:pPr>
      <w:keepNext/>
      <w:outlineLvl w:val="2"/>
    </w:pPr>
    <w:rPr>
      <w:b/>
      <w:noProof/>
      <w:szCs w:val="20"/>
    </w:rPr>
  </w:style>
  <w:style w:type="paragraph" w:styleId="Heading4">
    <w:name w:val="heading 4"/>
    <w:basedOn w:val="Normal"/>
    <w:next w:val="Normal"/>
    <w:qFormat/>
    <w:rsid w:val="00E915E5"/>
    <w:pPr>
      <w:keepNext/>
      <w:outlineLvl w:val="3"/>
    </w:pPr>
    <w:rPr>
      <w:rFonts w:cs="Arial"/>
      <w:b/>
      <w:bCs/>
    </w:rPr>
  </w:style>
  <w:style w:type="paragraph" w:styleId="Heading5">
    <w:name w:val="heading 5"/>
    <w:basedOn w:val="Normal"/>
    <w:next w:val="Normal"/>
    <w:qFormat/>
    <w:rsid w:val="00B56DCC"/>
    <w:pPr>
      <w:keepNext/>
      <w:outlineLvl w:val="4"/>
    </w:pPr>
    <w:rPr>
      <w:bCs/>
      <w:spacing w:val="-3"/>
      <w:szCs w:val="20"/>
    </w:rPr>
  </w:style>
  <w:style w:type="paragraph" w:styleId="Heading6">
    <w:name w:val="heading 6"/>
    <w:basedOn w:val="Normal"/>
    <w:next w:val="Normal"/>
    <w:qFormat/>
    <w:rsid w:val="00E915E5"/>
    <w:pPr>
      <w:keepNext/>
      <w:ind w:left="-180"/>
      <w:jc w:val="center"/>
      <w:outlineLvl w:val="5"/>
    </w:pPr>
    <w:rPr>
      <w:b/>
      <w:bCs/>
      <w:sz w:val="22"/>
      <w:szCs w:val="20"/>
    </w:rPr>
  </w:style>
  <w:style w:type="paragraph" w:styleId="Heading9">
    <w:name w:val="heading 9"/>
    <w:basedOn w:val="Normal"/>
    <w:next w:val="Normal"/>
    <w:qFormat/>
    <w:rsid w:val="00E915E5"/>
    <w:pPr>
      <w:keepNext/>
      <w:outlineLvl w:val="8"/>
    </w:pPr>
    <w:rPr>
      <w:rFonts w:cs="Arial"/>
      <w:spacing w:val="-3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E915E5"/>
    <w:rPr>
      <w:szCs w:val="20"/>
    </w:rPr>
  </w:style>
  <w:style w:type="paragraph" w:styleId="Header">
    <w:name w:val="header"/>
    <w:basedOn w:val="Normal"/>
    <w:link w:val="HeaderChar"/>
    <w:uiPriority w:val="99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odyText2">
    <w:name w:val="Body Text 2"/>
    <w:basedOn w:val="Normal"/>
    <w:semiHidden/>
    <w:rsid w:val="00E915E5"/>
    <w:rPr>
      <w:rFonts w:cs="Arial"/>
      <w:szCs w:val="20"/>
    </w:rPr>
  </w:style>
  <w:style w:type="character" w:styleId="Hyperlink">
    <w:name w:val="Hyperlink"/>
    <w:basedOn w:val="DefaultParagraphFont"/>
    <w:rsid w:val="00E915E5"/>
    <w:rPr>
      <w:color w:val="0000FF"/>
      <w:u w:val="single"/>
    </w:rPr>
  </w:style>
  <w:style w:type="character" w:styleId="PageNumber">
    <w:name w:val="page number"/>
    <w:basedOn w:val="DefaultParagraphFont"/>
    <w:semiHidden/>
    <w:rsid w:val="00E915E5"/>
  </w:style>
  <w:style w:type="paragraph" w:styleId="Footer">
    <w:name w:val="footer"/>
    <w:aliases w:val="f"/>
    <w:basedOn w:val="Normal"/>
    <w:link w:val="FooterChar"/>
    <w:uiPriority w:val="99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A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28B2"/>
    <w:pPr>
      <w:numPr>
        <w:numId w:val="6"/>
      </w:numPr>
      <w:contextualSpacing/>
    </w:pPr>
  </w:style>
  <w:style w:type="table" w:styleId="TableGrid">
    <w:name w:val="Table Grid"/>
    <w:basedOn w:val="TableNormal"/>
    <w:uiPriority w:val="39"/>
    <w:rsid w:val="004C0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aliases w:val="f Char"/>
    <w:link w:val="Footer"/>
    <w:uiPriority w:val="99"/>
    <w:rsid w:val="000E231E"/>
    <w:rPr>
      <w:rFonts w:ascii="Arial" w:hAnsi="Arial"/>
      <w:sz w:val="22"/>
    </w:rPr>
  </w:style>
  <w:style w:type="paragraph" w:styleId="NormalWeb">
    <w:name w:val="Normal (Web)"/>
    <w:basedOn w:val="Normal"/>
    <w:uiPriority w:val="99"/>
    <w:semiHidden/>
    <w:unhideWhenUsed/>
    <w:rsid w:val="00E53A5E"/>
    <w:pPr>
      <w:spacing w:before="100" w:beforeAutospacing="1" w:after="100" w:afterAutospacing="1"/>
    </w:pPr>
    <w:rPr>
      <w:rFonts w:eastAsiaTheme="minorEastAsia"/>
    </w:rPr>
  </w:style>
  <w:style w:type="table" w:styleId="TableGridLight">
    <w:name w:val="Grid Table Light"/>
    <w:basedOn w:val="TableNormal"/>
    <w:uiPriority w:val="40"/>
    <w:rsid w:val="0066165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rsid w:val="000C3940"/>
    <w:pPr>
      <w:framePr w:hSpace="180" w:wrap="around" w:vAnchor="page" w:hAnchor="text" w:xAlign="center" w:y="2851"/>
      <w:suppressAutoHyphens/>
      <w:spacing w:after="60" w:line="820" w:lineRule="exact"/>
    </w:pPr>
    <w:rPr>
      <w:rFonts w:cs="Arial"/>
      <w:color w:val="2895D5"/>
      <w:sz w:val="76"/>
      <w:szCs w:val="66"/>
    </w:rPr>
  </w:style>
  <w:style w:type="character" w:customStyle="1" w:styleId="TitleChar">
    <w:name w:val="Title Char"/>
    <w:basedOn w:val="DefaultParagraphFont"/>
    <w:link w:val="Title"/>
    <w:rsid w:val="000C3940"/>
    <w:rPr>
      <w:rFonts w:ascii="Arial" w:hAnsi="Arial" w:cs="Arial"/>
      <w:color w:val="2895D5"/>
      <w:sz w:val="76"/>
      <w:szCs w:val="66"/>
    </w:rPr>
  </w:style>
  <w:style w:type="paragraph" w:customStyle="1" w:styleId="Title2">
    <w:name w:val="Title2"/>
    <w:basedOn w:val="Normal"/>
    <w:next w:val="Normal"/>
    <w:rsid w:val="000C3940"/>
    <w:pPr>
      <w:framePr w:hSpace="180" w:wrap="around" w:vAnchor="page" w:hAnchor="text" w:xAlign="center" w:y="2851"/>
      <w:suppressAutoHyphens/>
      <w:spacing w:after="60" w:line="520" w:lineRule="exact"/>
    </w:pPr>
    <w:rPr>
      <w:rFonts w:cs="Arial"/>
      <w:color w:val="595959"/>
      <w:sz w:val="46"/>
      <w:szCs w:val="66"/>
      <w:lang w:val="it-IT"/>
    </w:rPr>
  </w:style>
  <w:style w:type="paragraph" w:customStyle="1" w:styleId="theader">
    <w:name w:val="theader"/>
    <w:basedOn w:val="Normal"/>
    <w:rsid w:val="000C3940"/>
    <w:pPr>
      <w:tabs>
        <w:tab w:val="left" w:pos="2400"/>
      </w:tabs>
      <w:suppressAutoHyphens/>
      <w:spacing w:before="60" w:after="60" w:line="220" w:lineRule="exact"/>
    </w:pPr>
    <w:rPr>
      <w:b/>
      <w:color w:val="FFFFFF"/>
      <w:sz w:val="18"/>
      <w:szCs w:val="20"/>
    </w:rPr>
  </w:style>
  <w:style w:type="paragraph" w:customStyle="1" w:styleId="tbody">
    <w:name w:val="tbody"/>
    <w:basedOn w:val="Normal"/>
    <w:qFormat/>
    <w:rsid w:val="00D27533"/>
    <w:pPr>
      <w:suppressAutoHyphens/>
      <w:spacing w:before="60" w:after="60"/>
    </w:pPr>
    <w:rPr>
      <w:b/>
      <w:szCs w:val="20"/>
    </w:rPr>
  </w:style>
  <w:style w:type="paragraph" w:customStyle="1" w:styleId="Style1">
    <w:name w:val="Style1"/>
    <w:basedOn w:val="Heading2"/>
    <w:link w:val="Style1Char"/>
    <w:qFormat/>
    <w:rsid w:val="000913C3"/>
    <w:rPr>
      <w:sz w:val="28"/>
    </w:rPr>
  </w:style>
  <w:style w:type="character" w:customStyle="1" w:styleId="Heading2Char">
    <w:name w:val="Heading 2 Char"/>
    <w:basedOn w:val="DefaultParagraphFont"/>
    <w:link w:val="Heading2"/>
    <w:rsid w:val="00D02F34"/>
    <w:rPr>
      <w:rFonts w:ascii="Arial" w:hAnsi="Arial" w:cs="Arial"/>
      <w:b/>
      <w:color w:val="auto"/>
      <w:spacing w:val="-3"/>
      <w:sz w:val="24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Style1Char">
    <w:name w:val="Style1 Char"/>
    <w:basedOn w:val="Heading2Char"/>
    <w:link w:val="Style1"/>
    <w:rsid w:val="000913C3"/>
    <w:rPr>
      <w:rFonts w:ascii="Arial" w:hAnsi="Arial" w:cs="Arial"/>
      <w:b/>
      <w:color w:val="auto"/>
      <w:spacing w:val="-3"/>
      <w:sz w:val="28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normaltextrun">
    <w:name w:val="normaltextrun"/>
    <w:basedOn w:val="DefaultParagraphFont"/>
    <w:rsid w:val="00D71917"/>
  </w:style>
  <w:style w:type="character" w:customStyle="1" w:styleId="eop">
    <w:name w:val="eop"/>
    <w:basedOn w:val="DefaultParagraphFont"/>
    <w:rsid w:val="00D71917"/>
  </w:style>
  <w:style w:type="paragraph" w:customStyle="1" w:styleId="paragraph">
    <w:name w:val="paragraph"/>
    <w:basedOn w:val="Normal"/>
    <w:rsid w:val="00653788"/>
    <w:pPr>
      <w:spacing w:before="100" w:beforeAutospacing="1" w:after="100" w:afterAutospacing="1"/>
    </w:pPr>
  </w:style>
  <w:style w:type="paragraph" w:styleId="List2">
    <w:name w:val="List 2"/>
    <w:basedOn w:val="Normal"/>
    <w:rsid w:val="00A32452"/>
    <w:pPr>
      <w:ind w:left="720" w:hanging="360"/>
    </w:pPr>
  </w:style>
  <w:style w:type="character" w:styleId="Emphasis">
    <w:name w:val="Emphasis"/>
    <w:basedOn w:val="DefaultParagraphFont"/>
    <w:uiPriority w:val="20"/>
    <w:qFormat/>
    <w:rsid w:val="003C7013"/>
    <w:rPr>
      <w:i/>
      <w:iCs/>
    </w:rPr>
  </w:style>
  <w:style w:type="paragraph" w:styleId="ListBullet3">
    <w:name w:val="List Bullet 3"/>
    <w:basedOn w:val="Normal"/>
    <w:rsid w:val="00B52475"/>
    <w:pPr>
      <w:numPr>
        <w:numId w:val="1"/>
      </w:numPr>
    </w:pPr>
  </w:style>
  <w:style w:type="character" w:customStyle="1" w:styleId="HeaderChar">
    <w:name w:val="Header Char"/>
    <w:basedOn w:val="DefaultParagraphFont"/>
    <w:link w:val="Header"/>
    <w:uiPriority w:val="99"/>
    <w:rsid w:val="00F62F33"/>
    <w:rPr>
      <w:rFonts w:ascii="Arial" w:hAnsi="Arial"/>
      <w:sz w:val="22"/>
    </w:rPr>
  </w:style>
  <w:style w:type="numbering" w:customStyle="1" w:styleId="References">
    <w:name w:val="References"/>
    <w:basedOn w:val="NoList"/>
    <w:uiPriority w:val="99"/>
    <w:rsid w:val="00F95D04"/>
    <w:pPr>
      <w:numPr>
        <w:numId w:val="2"/>
      </w:numPr>
    </w:pPr>
  </w:style>
  <w:style w:type="numbering" w:customStyle="1" w:styleId="ListProposal">
    <w:name w:val="List Proposal"/>
    <w:basedOn w:val="NoList"/>
    <w:uiPriority w:val="99"/>
    <w:rsid w:val="003A630F"/>
    <w:pPr>
      <w:numPr>
        <w:numId w:val="4"/>
      </w:numPr>
    </w:pPr>
  </w:style>
  <w:style w:type="numbering" w:customStyle="1" w:styleId="ProposalCriteria">
    <w:name w:val="Proposal Criteria"/>
    <w:basedOn w:val="ListProposal"/>
    <w:uiPriority w:val="99"/>
    <w:rsid w:val="00D20720"/>
    <w:pPr>
      <w:numPr>
        <w:numId w:val="5"/>
      </w:numPr>
    </w:pPr>
  </w:style>
  <w:style w:type="paragraph" w:styleId="List">
    <w:name w:val="List"/>
    <w:basedOn w:val="Normal"/>
    <w:uiPriority w:val="99"/>
    <w:unhideWhenUsed/>
    <w:rsid w:val="005F0FCF"/>
    <w:pPr>
      <w:ind w:left="360" w:hanging="360"/>
      <w:contextualSpacing/>
    </w:pPr>
  </w:style>
  <w:style w:type="paragraph" w:styleId="ListBullet">
    <w:name w:val="List Bullet"/>
    <w:basedOn w:val="Normal"/>
    <w:uiPriority w:val="99"/>
    <w:unhideWhenUsed/>
    <w:rsid w:val="005F0FCF"/>
    <w:pPr>
      <w:numPr>
        <w:numId w:val="7"/>
      </w:numPr>
      <w:contextualSpacing/>
    </w:pPr>
  </w:style>
  <w:style w:type="numbering" w:customStyle="1" w:styleId="ProposalCriteria2">
    <w:name w:val="Proposal Criteria 2"/>
    <w:basedOn w:val="ListProposal"/>
    <w:uiPriority w:val="99"/>
    <w:rsid w:val="0015636A"/>
    <w:pPr>
      <w:numPr>
        <w:numId w:val="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5A423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B3958"/>
    <w:rPr>
      <w:rFonts w:ascii="Arial" w:eastAsia="Arial" w:hAnsi="Arial"/>
      <w:sz w:val="22"/>
      <w:szCs w:val="22"/>
    </w:rPr>
  </w:style>
  <w:style w:type="paragraph" w:styleId="ListBullet2">
    <w:name w:val="List Bullet 2"/>
    <w:basedOn w:val="Normal"/>
    <w:rsid w:val="001E4CBA"/>
    <w:pPr>
      <w:numPr>
        <w:numId w:val="11"/>
      </w:numPr>
      <w:tabs>
        <w:tab w:val="clear" w:pos="720"/>
      </w:tabs>
      <w:ind w:left="0" w:firstLine="0"/>
    </w:pPr>
    <w:rPr>
      <w:rFonts w:ascii="Times New Roman" w:hAnsi="Times New Roman"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CF7CA0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F7CA0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7CA0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CF7CA0"/>
    <w:rPr>
      <w:rFonts w:ascii="Arial" w:hAnsi="Ari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7CA0"/>
    <w:rPr>
      <w:rFonts w:ascii="Arial" w:hAnsi="Arial"/>
      <w:b/>
      <w:bCs/>
    </w:rPr>
  </w:style>
  <w:style w:type="paragraph" w:styleId="Revision">
    <w:name w:val="Revision"/>
    <w:hidden/>
    <w:uiPriority w:val="99"/>
    <w:semiHidden/>
    <w:rsid w:val="005B6096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06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nomodeaths.org/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://health.mo.gov/data/opioids/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ealth.mo.gov/sites/health/files/media/pdf/2026/07/naloxone-standing-order-2026.pdf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5eefb00-5952-4f7e-8cf8-96f81cfadd01" xsi:nil="true"/>
    <lcf76f155ced4ddcb4097134ff3c332f xmlns="aba01ddc-ae9a-4c9e-819c-7140b4239cd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DC7DF98B8BA4EA314349B5720FCC5" ma:contentTypeVersion="14" ma:contentTypeDescription="Create a new document." ma:contentTypeScope="" ma:versionID="de390def39a4db9ef69de04daecb8dd4">
  <xsd:schema xmlns:xsd="http://www.w3.org/2001/XMLSchema" xmlns:xs="http://www.w3.org/2001/XMLSchema" xmlns:p="http://schemas.microsoft.com/office/2006/metadata/properties" xmlns:ns1="http://schemas.microsoft.com/sharepoint/v3" xmlns:ns2="aba01ddc-ae9a-4c9e-819c-7140b4239cde" xmlns:ns3="f5eefb00-5952-4f7e-8cf8-96f81cfadd01" targetNamespace="http://schemas.microsoft.com/office/2006/metadata/properties" ma:root="true" ma:fieldsID="11fef7f73cac9dabe8a63254546dce04" ns1:_="" ns2:_="" ns3:_="">
    <xsd:import namespace="http://schemas.microsoft.com/sharepoint/v3"/>
    <xsd:import namespace="aba01ddc-ae9a-4c9e-819c-7140b4239cde"/>
    <xsd:import namespace="f5eefb00-5952-4f7e-8cf8-96f81cfad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01ddc-ae9a-4c9e-819c-7140b4239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b9d60a-532b-456f-bc59-f515255dc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efb00-5952-4f7e-8cf8-96f81cfadd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6737BE-2F73-408C-A12D-12E22498BD92}" ma:internalName="TaxCatchAll" ma:showField="CatchAllData" ma:web="{a1603744-bc25-4bc5-9997-e689a712d7a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9992BC-7C11-4A83-A97F-D2E41AE80BF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5eefb00-5952-4f7e-8cf8-96f81cfadd01"/>
    <ds:schemaRef ds:uri="aba01ddc-ae9a-4c9e-819c-7140b4239cde"/>
  </ds:schemaRefs>
</ds:datastoreItem>
</file>

<file path=customXml/itemProps2.xml><?xml version="1.0" encoding="utf-8"?>
<ds:datastoreItem xmlns:ds="http://schemas.openxmlformats.org/officeDocument/2006/customXml" ds:itemID="{C8FBF7B9-38CF-4744-A704-36399C826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a01ddc-ae9a-4c9e-819c-7140b4239cde"/>
    <ds:schemaRef ds:uri="f5eefb00-5952-4f7e-8cf8-96f81cfadd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39153C-6C98-4F71-850E-F854570ADBF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0443CD0-BAC0-4286-8661-ED5329119F5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aed4588-b8ce-43a8-a775-989538fd30d8}" enabled="0" method="" siteId="{1aed4588-b8ce-43a8-a775-989538fd30d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407</Words>
  <Characters>2322</Characters>
  <Application>Microsoft Office Word</Application>
  <DocSecurity>10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Opioid Emergency Reversal Agents PDL Edit</vt:lpstr>
    </vt:vector>
  </TitlesOfParts>
  <Company>DSS</Company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Opioid Emergency Reversal Agents PDL Edit</dc:title>
  <dc:creator>DMS</dc:creator>
  <cp:lastModifiedBy>Herzing, Jamie</cp:lastModifiedBy>
  <cp:revision>2</cp:revision>
  <cp:lastPrinted>2018-10-31T20:17:00Z</cp:lastPrinted>
  <dcterms:created xsi:type="dcterms:W3CDTF">2026-08-26T16:59:00Z</dcterms:created>
  <dcterms:modified xsi:type="dcterms:W3CDTF">2026-08-26T16:59:00Z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0x010100DC0DC7DF98B8BA4EA314349B5720FCC5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docLang">
    <vt:lpwstr>en</vt:lpwstr>
  </property>
  <property fmtid="{D5CDD505-2E9C-101B-9397-08002B2CF9AE}" pid="8" name="GrammarlyDocumentId">
    <vt:lpwstr>ca248181-e42a-43d5-8d1b-0227929eb880</vt:lpwstr>
  </property>
</Properties>
</file>